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A47B9">
      <w:pPr>
        <w:pStyle w:val="2"/>
        <w:rPr>
          <w:u w:val="single"/>
        </w:rPr>
      </w:pPr>
      <w:r>
        <w:rPr>
          <w:rFonts w:hint="eastAsia"/>
        </w:rPr>
        <w:t>海峡股权交易中心</w:t>
      </w:r>
      <w:r>
        <w:rPr>
          <w:rFonts w:hint="eastAsia"/>
          <w:u w:val="single"/>
        </w:rPr>
        <w:t xml:space="preserve"> </w:t>
      </w:r>
    </w:p>
    <w:p w14:paraId="3B1EDEE0">
      <w:pPr>
        <w:pStyle w:val="2"/>
        <w:rPr>
          <w:u w:val="single"/>
        </w:rPr>
      </w:pPr>
      <w:r>
        <w:rPr>
          <w:rFonts w:hint="eastAsia"/>
          <w:u w:val="single"/>
        </w:rPr>
        <w:t>【2024至2026年服务器及网络设备</w:t>
      </w:r>
    </w:p>
    <w:p w14:paraId="67154A12">
      <w:pPr>
        <w:pStyle w:val="2"/>
      </w:pPr>
      <w:r>
        <w:rPr>
          <w:rFonts w:hint="eastAsia"/>
          <w:u w:val="single"/>
        </w:rPr>
        <w:t xml:space="preserve">维保服务】 </w:t>
      </w:r>
      <w:r>
        <w:rPr>
          <w:rFonts w:hint="eastAsia"/>
        </w:rPr>
        <w:t>项目</w:t>
      </w:r>
    </w:p>
    <w:p w14:paraId="3021FF1E">
      <w:pPr>
        <w:spacing w:line="360" w:lineRule="auto"/>
        <w:rPr>
          <w:rFonts w:ascii="宋体" w:hAnsi="宋体"/>
          <w:sz w:val="48"/>
          <w:szCs w:val="48"/>
        </w:rPr>
      </w:pPr>
    </w:p>
    <w:p w14:paraId="14538AB2">
      <w:pPr>
        <w:spacing w:line="360" w:lineRule="auto"/>
        <w:rPr>
          <w:rFonts w:ascii="宋体" w:hAnsi="宋体"/>
          <w:sz w:val="48"/>
          <w:szCs w:val="48"/>
        </w:rPr>
      </w:pPr>
    </w:p>
    <w:p w14:paraId="7BE8CDD8">
      <w:pPr>
        <w:spacing w:line="360" w:lineRule="auto"/>
        <w:jc w:val="center"/>
        <w:rPr>
          <w:rFonts w:ascii="宋体" w:hAnsi="宋体"/>
          <w:sz w:val="48"/>
          <w:szCs w:val="48"/>
        </w:rPr>
      </w:pPr>
      <w:r>
        <w:rPr>
          <w:rFonts w:hint="eastAsia" w:ascii="宋体" w:hAnsi="宋体"/>
          <w:sz w:val="48"/>
          <w:szCs w:val="48"/>
        </w:rPr>
        <w:t>招 标 文 件</w:t>
      </w:r>
    </w:p>
    <w:p w14:paraId="66613E7D">
      <w:pPr>
        <w:spacing w:line="360" w:lineRule="auto"/>
        <w:jc w:val="center"/>
        <w:rPr>
          <w:rFonts w:ascii="宋体" w:hAnsi="宋体"/>
          <w:sz w:val="30"/>
          <w:szCs w:val="30"/>
        </w:rPr>
      </w:pPr>
    </w:p>
    <w:p w14:paraId="23AEAB19">
      <w:pPr>
        <w:spacing w:line="360" w:lineRule="auto"/>
        <w:rPr>
          <w:rFonts w:ascii="宋体" w:hAnsi="宋体"/>
          <w:sz w:val="48"/>
          <w:szCs w:val="48"/>
        </w:rPr>
      </w:pPr>
    </w:p>
    <w:p w14:paraId="2ADD9865">
      <w:pPr>
        <w:spacing w:line="360" w:lineRule="auto"/>
        <w:rPr>
          <w:rFonts w:ascii="宋体" w:hAnsi="宋体"/>
          <w:sz w:val="48"/>
          <w:szCs w:val="48"/>
        </w:rPr>
      </w:pPr>
    </w:p>
    <w:p w14:paraId="09154358">
      <w:pPr>
        <w:spacing w:line="360" w:lineRule="auto"/>
        <w:rPr>
          <w:rFonts w:ascii="宋体" w:hAnsi="宋体"/>
          <w:sz w:val="48"/>
          <w:szCs w:val="48"/>
        </w:rPr>
      </w:pPr>
    </w:p>
    <w:p w14:paraId="1C86E005">
      <w:pPr>
        <w:spacing w:line="360" w:lineRule="auto"/>
        <w:ind w:firstLine="540" w:firstLineChars="150"/>
        <w:jc w:val="center"/>
        <w:rPr>
          <w:rFonts w:ascii="宋体" w:hAnsi="宋体"/>
          <w:sz w:val="36"/>
          <w:szCs w:val="36"/>
        </w:rPr>
      </w:pPr>
      <w:r>
        <w:rPr>
          <w:rFonts w:hint="eastAsia" w:ascii="宋体" w:hAnsi="宋体"/>
          <w:sz w:val="36"/>
          <w:szCs w:val="36"/>
        </w:rPr>
        <w:t>招标人：海峡股权交易中心</w:t>
      </w:r>
    </w:p>
    <w:p w14:paraId="10B7FBCB">
      <w:pPr>
        <w:spacing w:line="360" w:lineRule="auto"/>
        <w:ind w:firstLine="540" w:firstLineChars="150"/>
        <w:jc w:val="center"/>
        <w:rPr>
          <w:rFonts w:ascii="宋体" w:hAnsi="宋体"/>
          <w:sz w:val="36"/>
          <w:szCs w:val="36"/>
        </w:rPr>
      </w:pPr>
      <w:r>
        <w:rPr>
          <w:rFonts w:hint="eastAsia" w:ascii="宋体" w:hAnsi="宋体"/>
          <w:sz w:val="36"/>
          <w:szCs w:val="36"/>
        </w:rPr>
        <w:t>采购编号：</w:t>
      </w:r>
      <w:r>
        <w:rPr>
          <w:rFonts w:hint="eastAsia" w:ascii="宋体" w:hAnsi="宋体"/>
          <w:sz w:val="28"/>
          <w:szCs w:val="28"/>
        </w:rPr>
        <w:t>2024015</w:t>
      </w:r>
    </w:p>
    <w:p w14:paraId="4AD3EB81">
      <w:pPr>
        <w:spacing w:line="360" w:lineRule="auto"/>
        <w:ind w:firstLine="540" w:firstLineChars="150"/>
        <w:jc w:val="center"/>
        <w:rPr>
          <w:rFonts w:ascii="宋体" w:hAnsi="宋体"/>
          <w:sz w:val="36"/>
          <w:szCs w:val="36"/>
        </w:rPr>
      </w:pPr>
    </w:p>
    <w:p w14:paraId="1212808C">
      <w:pPr>
        <w:spacing w:line="360" w:lineRule="auto"/>
        <w:ind w:firstLine="540" w:firstLineChars="150"/>
        <w:jc w:val="center"/>
        <w:rPr>
          <w:rFonts w:ascii="宋体" w:hAnsi="宋体"/>
          <w:sz w:val="36"/>
          <w:szCs w:val="36"/>
        </w:rPr>
      </w:pPr>
    </w:p>
    <w:p w14:paraId="3531C97C">
      <w:pPr>
        <w:jc w:val="center"/>
        <w:rPr>
          <w:rFonts w:ascii="宋体" w:hAnsi="宋体"/>
          <w:sz w:val="30"/>
          <w:szCs w:val="30"/>
        </w:rPr>
      </w:pPr>
      <w:r>
        <w:rPr>
          <w:rFonts w:hint="eastAsia" w:ascii="宋体" w:hAnsi="宋体"/>
          <w:sz w:val="30"/>
          <w:szCs w:val="30"/>
        </w:rPr>
        <w:t>二零二四 年十一  月</w:t>
      </w:r>
    </w:p>
    <w:p w14:paraId="4DDAB611">
      <w:pPr>
        <w:jc w:val="center"/>
        <w:rPr>
          <w:rFonts w:ascii="宋体" w:hAnsi="宋体"/>
          <w:sz w:val="30"/>
          <w:szCs w:val="30"/>
        </w:rPr>
      </w:pPr>
    </w:p>
    <w:p w14:paraId="46428AB9">
      <w:pPr>
        <w:jc w:val="center"/>
        <w:rPr>
          <w:rFonts w:ascii="宋体" w:hAnsi="宋体"/>
          <w:sz w:val="30"/>
          <w:szCs w:val="30"/>
        </w:rPr>
      </w:pPr>
      <w:r>
        <w:rPr>
          <w:rFonts w:hint="eastAsia" w:ascii="宋体" w:hAnsi="宋体"/>
          <w:sz w:val="30"/>
          <w:szCs w:val="30"/>
        </w:rPr>
        <w:br w:type="page"/>
      </w:r>
    </w:p>
    <w:p w14:paraId="4E4A35BB">
      <w:pPr>
        <w:jc w:val="center"/>
        <w:rPr>
          <w:rFonts w:ascii="宋体" w:hAnsi="宋体" w:cs="宋体"/>
          <w:sz w:val="28"/>
          <w:szCs w:val="28"/>
        </w:rPr>
      </w:pPr>
      <w:bookmarkStart w:id="0" w:name="_Toc17126_WPSOffice_Type1"/>
      <w:r>
        <w:rPr>
          <w:rFonts w:hint="eastAsia" w:ascii="宋体" w:hAnsi="宋体" w:cs="宋体"/>
          <w:sz w:val="28"/>
          <w:szCs w:val="28"/>
        </w:rPr>
        <w:t>目   录</w:t>
      </w:r>
    </w:p>
    <w:p w14:paraId="4951E012">
      <w:pPr>
        <w:pStyle w:val="80"/>
        <w:tabs>
          <w:tab w:val="right" w:leader="dot" w:pos="8730"/>
        </w:tabs>
        <w:rPr>
          <w:rFonts w:ascii="宋体" w:hAnsi="宋体" w:cs="宋体"/>
          <w:sz w:val="28"/>
          <w:szCs w:val="28"/>
        </w:rPr>
      </w:pPr>
      <w:r>
        <w:fldChar w:fldCharType="begin"/>
      </w:r>
      <w:r>
        <w:instrText xml:space="preserve"> HYPERLINK \l "_Toc7562_WPSOffice_Level1" </w:instrText>
      </w:r>
      <w:r>
        <w:fldChar w:fldCharType="separate"/>
      </w:r>
      <w:r>
        <w:rPr>
          <w:rFonts w:hint="eastAsia" w:ascii="宋体" w:hAnsi="宋体" w:cs="宋体"/>
          <w:sz w:val="28"/>
          <w:szCs w:val="28"/>
        </w:rPr>
        <w:t>第一章  投标前附表</w:t>
      </w:r>
      <w:r>
        <w:rPr>
          <w:rFonts w:hint="eastAsia" w:ascii="宋体" w:hAnsi="宋体" w:cs="宋体"/>
          <w:sz w:val="28"/>
          <w:szCs w:val="28"/>
        </w:rPr>
        <w:tab/>
      </w:r>
      <w:bookmarkStart w:id="1" w:name="_Toc7562_WPSOffice_Level1Page"/>
      <w:r>
        <w:rPr>
          <w:rFonts w:hint="eastAsia" w:ascii="宋体" w:hAnsi="宋体" w:cs="宋体"/>
          <w:sz w:val="28"/>
          <w:szCs w:val="28"/>
        </w:rPr>
        <w:t>3</w:t>
      </w:r>
      <w:bookmarkEnd w:id="1"/>
      <w:r>
        <w:rPr>
          <w:rFonts w:hint="eastAsia" w:ascii="宋体" w:hAnsi="宋体" w:cs="宋体"/>
          <w:sz w:val="28"/>
          <w:szCs w:val="28"/>
        </w:rPr>
        <w:fldChar w:fldCharType="end"/>
      </w:r>
    </w:p>
    <w:p w14:paraId="6C92CCA5">
      <w:pPr>
        <w:pStyle w:val="80"/>
        <w:tabs>
          <w:tab w:val="right" w:leader="dot" w:pos="8730"/>
        </w:tabs>
        <w:rPr>
          <w:rFonts w:ascii="宋体" w:hAnsi="宋体" w:cs="宋体"/>
          <w:sz w:val="28"/>
          <w:szCs w:val="28"/>
        </w:rPr>
      </w:pPr>
      <w:r>
        <w:fldChar w:fldCharType="begin"/>
      </w:r>
      <w:r>
        <w:instrText xml:space="preserve"> HYPERLINK \l "_Toc31133_WPSOffice_Level1" </w:instrText>
      </w:r>
      <w:r>
        <w:fldChar w:fldCharType="separate"/>
      </w:r>
      <w:r>
        <w:rPr>
          <w:rFonts w:hint="eastAsia" w:ascii="宋体" w:hAnsi="宋体" w:cs="宋体"/>
          <w:sz w:val="28"/>
          <w:szCs w:val="28"/>
        </w:rPr>
        <w:t>第二章  投标人须知</w:t>
      </w:r>
      <w:r>
        <w:rPr>
          <w:rFonts w:hint="eastAsia" w:ascii="宋体" w:hAnsi="宋体" w:cs="宋体"/>
          <w:sz w:val="28"/>
          <w:szCs w:val="28"/>
        </w:rPr>
        <w:tab/>
      </w:r>
      <w:bookmarkStart w:id="2" w:name="_Toc31133_WPSOffice_Level1Page"/>
      <w:r>
        <w:rPr>
          <w:rFonts w:hint="eastAsia" w:ascii="宋体" w:hAnsi="宋体" w:cs="宋体"/>
          <w:sz w:val="28"/>
          <w:szCs w:val="28"/>
        </w:rPr>
        <w:t>5</w:t>
      </w:r>
      <w:bookmarkEnd w:id="2"/>
      <w:r>
        <w:rPr>
          <w:rFonts w:hint="eastAsia" w:ascii="宋体" w:hAnsi="宋体" w:cs="宋体"/>
          <w:sz w:val="28"/>
          <w:szCs w:val="28"/>
        </w:rPr>
        <w:fldChar w:fldCharType="end"/>
      </w:r>
    </w:p>
    <w:p w14:paraId="4691E29D">
      <w:pPr>
        <w:pStyle w:val="80"/>
        <w:tabs>
          <w:tab w:val="right" w:leader="dot" w:pos="8730"/>
        </w:tabs>
        <w:rPr>
          <w:rFonts w:ascii="宋体" w:hAnsi="宋体" w:cs="宋体"/>
          <w:sz w:val="28"/>
          <w:szCs w:val="28"/>
        </w:rPr>
      </w:pPr>
      <w:r>
        <w:fldChar w:fldCharType="begin"/>
      </w:r>
      <w:r>
        <w:instrText xml:space="preserve"> HYPERLINK \l "_Toc1677_WPSOffice_Level1" </w:instrText>
      </w:r>
      <w:r>
        <w:fldChar w:fldCharType="separate"/>
      </w:r>
      <w:r>
        <w:rPr>
          <w:rFonts w:hint="eastAsia" w:ascii="宋体" w:hAnsi="宋体" w:cs="宋体"/>
          <w:sz w:val="28"/>
          <w:szCs w:val="28"/>
        </w:rPr>
        <w:t>第三章 采购项目内容与要求</w:t>
      </w:r>
      <w:r>
        <w:rPr>
          <w:rFonts w:hint="eastAsia" w:ascii="宋体" w:hAnsi="宋体" w:cs="宋体"/>
          <w:sz w:val="28"/>
          <w:szCs w:val="28"/>
        </w:rPr>
        <w:tab/>
      </w:r>
      <w:bookmarkStart w:id="3" w:name="_Toc1677_WPSOffice_Level1Page"/>
      <w:r>
        <w:rPr>
          <w:rFonts w:hint="eastAsia" w:ascii="宋体" w:hAnsi="宋体" w:cs="宋体"/>
          <w:sz w:val="28"/>
          <w:szCs w:val="28"/>
        </w:rPr>
        <w:t>10</w:t>
      </w:r>
      <w:bookmarkEnd w:id="3"/>
      <w:r>
        <w:rPr>
          <w:rFonts w:hint="eastAsia" w:ascii="宋体" w:hAnsi="宋体" w:cs="宋体"/>
          <w:sz w:val="28"/>
          <w:szCs w:val="28"/>
        </w:rPr>
        <w:fldChar w:fldCharType="end"/>
      </w:r>
    </w:p>
    <w:p w14:paraId="6EAB6B57">
      <w:pPr>
        <w:pStyle w:val="80"/>
        <w:tabs>
          <w:tab w:val="right" w:leader="dot" w:pos="8730"/>
        </w:tabs>
        <w:rPr>
          <w:rFonts w:ascii="宋体" w:hAnsi="宋体" w:cs="宋体"/>
          <w:sz w:val="28"/>
          <w:szCs w:val="28"/>
        </w:rPr>
      </w:pPr>
      <w:r>
        <w:fldChar w:fldCharType="begin"/>
      </w:r>
      <w:r>
        <w:instrText xml:space="preserve"> HYPERLINK \l "_Toc31289_WPSOffice_Level1" </w:instrText>
      </w:r>
      <w:r>
        <w:fldChar w:fldCharType="separate"/>
      </w:r>
      <w:r>
        <w:rPr>
          <w:rFonts w:hint="eastAsia" w:ascii="宋体" w:hAnsi="宋体" w:cs="宋体"/>
          <w:sz w:val="28"/>
          <w:szCs w:val="28"/>
        </w:rPr>
        <w:t>第四章 评标过程及评审办法</w:t>
      </w:r>
      <w:r>
        <w:rPr>
          <w:rFonts w:hint="eastAsia" w:ascii="宋体" w:hAnsi="宋体" w:cs="宋体"/>
          <w:sz w:val="28"/>
          <w:szCs w:val="28"/>
        </w:rPr>
        <w:tab/>
      </w:r>
      <w:bookmarkStart w:id="4" w:name="_Toc31289_WPSOffice_Level1Page"/>
      <w:r>
        <w:rPr>
          <w:rFonts w:hint="eastAsia" w:ascii="宋体" w:hAnsi="宋体" w:cs="宋体"/>
          <w:sz w:val="28"/>
          <w:szCs w:val="28"/>
        </w:rPr>
        <w:t>11</w:t>
      </w:r>
      <w:bookmarkEnd w:id="4"/>
      <w:r>
        <w:rPr>
          <w:rFonts w:hint="eastAsia" w:ascii="宋体" w:hAnsi="宋体" w:cs="宋体"/>
          <w:sz w:val="28"/>
          <w:szCs w:val="28"/>
        </w:rPr>
        <w:fldChar w:fldCharType="end"/>
      </w:r>
    </w:p>
    <w:p w14:paraId="21E1BF5B">
      <w:pPr>
        <w:pStyle w:val="80"/>
        <w:tabs>
          <w:tab w:val="right" w:leader="dot" w:pos="8730"/>
        </w:tabs>
        <w:rPr>
          <w:rFonts w:ascii="宋体" w:hAnsi="宋体" w:cs="宋体"/>
          <w:sz w:val="28"/>
          <w:szCs w:val="28"/>
        </w:rPr>
      </w:pPr>
      <w:r>
        <w:fldChar w:fldCharType="begin"/>
      </w:r>
      <w:r>
        <w:instrText xml:space="preserve"> HYPERLINK \l "_Toc5617_WPSOffice_Level1"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bookmarkStart w:id="5" w:name="_Toc5617_WPSOffice_Level1Page"/>
      <w:r>
        <w:rPr>
          <w:rFonts w:hint="eastAsia" w:ascii="宋体" w:hAnsi="宋体" w:cs="宋体"/>
          <w:sz w:val="28"/>
          <w:szCs w:val="28"/>
        </w:rPr>
        <w:t>15</w:t>
      </w:r>
      <w:bookmarkEnd w:id="5"/>
      <w:r>
        <w:rPr>
          <w:rFonts w:hint="eastAsia" w:ascii="宋体" w:hAnsi="宋体" w:cs="宋体"/>
          <w:sz w:val="28"/>
          <w:szCs w:val="28"/>
        </w:rPr>
        <w:fldChar w:fldCharType="end"/>
      </w:r>
    </w:p>
    <w:p w14:paraId="5D181A52">
      <w:pPr>
        <w:pStyle w:val="80"/>
        <w:tabs>
          <w:tab w:val="right" w:leader="dot" w:pos="8730"/>
        </w:tabs>
      </w:pPr>
      <w:r>
        <w:fldChar w:fldCharType="begin"/>
      </w:r>
      <w:r>
        <w:instrText xml:space="preserve"> HYPERLINK \l "_Toc19457_WPSOffice_Level1" </w:instrText>
      </w:r>
      <w:r>
        <w:fldChar w:fldCharType="separate"/>
      </w:r>
      <w:r>
        <w:rPr>
          <w:rFonts w:hint="eastAsia" w:ascii="宋体" w:hAnsi="宋体" w:cs="宋体"/>
          <w:sz w:val="28"/>
          <w:szCs w:val="28"/>
        </w:rPr>
        <w:t>第六章 投标文件格式附件</w:t>
      </w:r>
      <w:r>
        <w:rPr>
          <w:rFonts w:hint="eastAsia" w:ascii="宋体" w:hAnsi="宋体" w:cs="宋体"/>
          <w:sz w:val="28"/>
          <w:szCs w:val="28"/>
        </w:rPr>
        <w:tab/>
      </w:r>
      <w:bookmarkStart w:id="6" w:name="_Toc19457_WPSOffice_Level1Page"/>
      <w:r>
        <w:rPr>
          <w:rFonts w:hint="eastAsia" w:ascii="宋体" w:hAnsi="宋体" w:cs="宋体"/>
          <w:sz w:val="28"/>
          <w:szCs w:val="28"/>
        </w:rPr>
        <w:t>16</w:t>
      </w:r>
      <w:bookmarkEnd w:id="6"/>
      <w:r>
        <w:rPr>
          <w:rFonts w:hint="eastAsia" w:ascii="宋体" w:hAnsi="宋体" w:cs="宋体"/>
          <w:sz w:val="28"/>
          <w:szCs w:val="28"/>
        </w:rPr>
        <w:fldChar w:fldCharType="end"/>
      </w:r>
    </w:p>
    <w:bookmarkEnd w:id="0"/>
    <w:p w14:paraId="0CD46ECD">
      <w:pPr>
        <w:pStyle w:val="80"/>
        <w:tabs>
          <w:tab w:val="right" w:leader="dot" w:pos="8730"/>
        </w:tabs>
      </w:pPr>
    </w:p>
    <w:p w14:paraId="5387AD8D">
      <w:pPr>
        <w:pStyle w:val="13"/>
        <w:sectPr>
          <w:pgSz w:w="11906" w:h="16838"/>
          <w:pgMar w:top="1247" w:right="1588" w:bottom="1247" w:left="1588" w:header="851" w:footer="992" w:gutter="0"/>
          <w:cols w:space="720" w:num="1"/>
          <w:docGrid w:type="lines" w:linePitch="312" w:charSpace="0"/>
        </w:sectPr>
      </w:pPr>
    </w:p>
    <w:p w14:paraId="5212CE48">
      <w:pPr>
        <w:spacing w:line="360" w:lineRule="auto"/>
        <w:jc w:val="center"/>
        <w:rPr>
          <w:rFonts w:ascii="宋体" w:hAnsi="宋体" w:cs="宋体"/>
          <w:b/>
          <w:bCs/>
          <w:sz w:val="28"/>
          <w:szCs w:val="28"/>
        </w:rPr>
      </w:pPr>
      <w:bookmarkStart w:id="7" w:name="_Toc7562_WPSOffice_Level1"/>
      <w:bookmarkStart w:id="8" w:name="_Toc290533389"/>
      <w:bookmarkStart w:id="9" w:name="_Toc389620164"/>
      <w:bookmarkStart w:id="10" w:name="_Toc33335622"/>
      <w:bookmarkStart w:id="11" w:name="_Toc417907420"/>
      <w:r>
        <w:rPr>
          <w:rFonts w:hint="eastAsia" w:ascii="宋体" w:hAnsi="宋体" w:cs="宋体"/>
          <w:b/>
          <w:bCs/>
          <w:sz w:val="28"/>
          <w:szCs w:val="28"/>
        </w:rPr>
        <w:t>第一章  投标</w:t>
      </w:r>
      <w:bookmarkEnd w:id="7"/>
      <w:r>
        <w:rPr>
          <w:rFonts w:hint="eastAsia" w:ascii="宋体" w:hAnsi="宋体" w:cs="宋体"/>
          <w:b/>
          <w:bCs/>
          <w:sz w:val="28"/>
          <w:szCs w:val="28"/>
        </w:rPr>
        <w:t>前附表</w:t>
      </w:r>
      <w:bookmarkEnd w:id="8"/>
    </w:p>
    <w:bookmarkEnd w:id="9"/>
    <w:bookmarkEnd w:id="10"/>
    <w:bookmarkEnd w:id="11"/>
    <w:tbl>
      <w:tblPr>
        <w:tblStyle w:val="38"/>
        <w:tblW w:w="963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609"/>
        <w:gridCol w:w="2016"/>
        <w:gridCol w:w="7012"/>
      </w:tblGrid>
      <w:tr w14:paraId="1E2E1E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D0DE284">
            <w:pPr>
              <w:spacing w:line="360" w:lineRule="auto"/>
              <w:rPr>
                <w:rFonts w:ascii="宋体" w:hAnsi="宋体" w:cs="宋体"/>
                <w:sz w:val="24"/>
              </w:rPr>
            </w:pPr>
            <w:r>
              <w:rPr>
                <w:rFonts w:hint="eastAsia" w:ascii="宋体" w:hAnsi="宋体" w:cs="宋体"/>
                <w:sz w:val="24"/>
                <w:lang w:val="zh-TW" w:eastAsia="zh-TW"/>
              </w:rPr>
              <w:t>项号</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EDC5059">
            <w:pPr>
              <w:spacing w:line="360" w:lineRule="auto"/>
              <w:rPr>
                <w:rFonts w:ascii="宋体" w:hAnsi="宋体" w:cs="宋体"/>
                <w:sz w:val="24"/>
              </w:rPr>
            </w:pPr>
            <w:r>
              <w:rPr>
                <w:rFonts w:hint="eastAsia" w:ascii="宋体" w:hAnsi="宋体" w:cs="宋体"/>
                <w:sz w:val="24"/>
                <w:lang w:val="zh-TW" w:eastAsia="zh-TW"/>
              </w:rPr>
              <w:t>内    容</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0574B1C">
            <w:pPr>
              <w:spacing w:line="360" w:lineRule="auto"/>
              <w:rPr>
                <w:rFonts w:ascii="宋体" w:hAnsi="宋体" w:cs="宋体"/>
                <w:sz w:val="24"/>
              </w:rPr>
            </w:pPr>
            <w:r>
              <w:rPr>
                <w:rFonts w:hint="eastAsia" w:ascii="宋体" w:hAnsi="宋体" w:cs="宋体"/>
                <w:sz w:val="24"/>
                <w:lang w:val="zh-TW" w:eastAsia="zh-TW"/>
              </w:rPr>
              <w:t>说明与要求</w:t>
            </w:r>
          </w:p>
        </w:tc>
      </w:tr>
      <w:tr w14:paraId="2BBD1E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7DB0A2A">
            <w:pPr>
              <w:spacing w:line="360" w:lineRule="auto"/>
              <w:rPr>
                <w:rFonts w:ascii="宋体" w:hAnsi="宋体" w:cs="宋体"/>
                <w:sz w:val="24"/>
              </w:rPr>
            </w:pPr>
            <w:r>
              <w:rPr>
                <w:rFonts w:hint="eastAsia" w:ascii="宋体" w:hAnsi="宋体" w:cs="宋体"/>
                <w:sz w:val="24"/>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74D5FC0">
            <w:pPr>
              <w:spacing w:line="360" w:lineRule="auto"/>
              <w:rPr>
                <w:rFonts w:ascii="宋体" w:hAnsi="宋体" w:cs="宋体"/>
                <w:sz w:val="24"/>
              </w:rPr>
            </w:pPr>
            <w:r>
              <w:rPr>
                <w:rFonts w:hint="eastAsia" w:ascii="宋体" w:hAnsi="宋体" w:cs="宋体"/>
                <w:sz w:val="24"/>
              </w:rPr>
              <w:t>项目</w:t>
            </w:r>
            <w:r>
              <w:rPr>
                <w:rFonts w:hint="eastAsia" w:ascii="宋体" w:hAnsi="宋体" w:cs="宋体"/>
                <w:sz w:val="24"/>
                <w:lang w:val="zh-TW" w:eastAsia="zh-TW"/>
              </w:rPr>
              <w:t>名称</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B65D07F">
            <w:pPr>
              <w:spacing w:line="360" w:lineRule="auto"/>
              <w:rPr>
                <w:rFonts w:ascii="宋体" w:hAnsi="宋体" w:cs="宋体"/>
                <w:sz w:val="24"/>
              </w:rPr>
            </w:pPr>
            <w:r>
              <w:rPr>
                <w:rStyle w:val="68"/>
                <w:rFonts w:hint="eastAsia"/>
                <w:sz w:val="23"/>
                <w:szCs w:val="23"/>
                <w:lang w:val="zh-CN"/>
              </w:rPr>
              <w:t>【</w:t>
            </w:r>
            <w:r>
              <w:rPr>
                <w:rStyle w:val="68"/>
                <w:sz w:val="23"/>
                <w:szCs w:val="23"/>
                <w:lang w:val="zh-CN"/>
              </w:rPr>
              <w:t>海峡股权交易中心2024至2026年服务器及网络设备维保服务项目</w:t>
            </w:r>
            <w:r>
              <w:rPr>
                <w:rStyle w:val="68"/>
                <w:rFonts w:hint="eastAsia"/>
                <w:sz w:val="23"/>
                <w:szCs w:val="23"/>
                <w:lang w:val="zh-CN"/>
              </w:rPr>
              <w:t>】</w:t>
            </w:r>
          </w:p>
        </w:tc>
      </w:tr>
      <w:tr w14:paraId="0E43CC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1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35A9E34">
            <w:pPr>
              <w:spacing w:line="360" w:lineRule="auto"/>
              <w:rPr>
                <w:rFonts w:ascii="宋体" w:hAnsi="宋体" w:cs="宋体"/>
                <w:sz w:val="24"/>
              </w:rPr>
            </w:pPr>
            <w:r>
              <w:rPr>
                <w:rFonts w:hint="eastAsia" w:ascii="宋体" w:hAnsi="宋体" w:cs="宋体"/>
                <w:sz w:val="24"/>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87B4313">
            <w:pPr>
              <w:spacing w:line="360" w:lineRule="auto"/>
              <w:rPr>
                <w:rFonts w:ascii="宋体" w:hAnsi="宋体" w:cs="宋体"/>
                <w:sz w:val="24"/>
              </w:rPr>
            </w:pPr>
            <w:r>
              <w:rPr>
                <w:rFonts w:hint="eastAsia" w:ascii="宋体" w:hAnsi="宋体" w:cs="宋体"/>
                <w:sz w:val="24"/>
                <w:lang w:val="zh-TW" w:eastAsia="zh-TW"/>
              </w:rPr>
              <w:t>标准</w:t>
            </w:r>
            <w:r>
              <w:rPr>
                <w:rFonts w:hint="eastAsia" w:ascii="宋体" w:hAnsi="宋体" w:cs="宋体"/>
                <w:sz w:val="24"/>
                <w:lang w:val="zh-TW"/>
              </w:rPr>
              <w:t>（</w:t>
            </w:r>
            <w:r>
              <w:rPr>
                <w:rFonts w:hint="eastAsia" w:ascii="宋体" w:hAnsi="宋体" w:cs="宋体"/>
                <w:sz w:val="24"/>
              </w:rPr>
              <w:t>如有</w:t>
            </w:r>
            <w:r>
              <w:rPr>
                <w:rFonts w:hint="eastAsia" w:ascii="宋体" w:hAnsi="宋体" w:cs="宋体"/>
                <w:sz w:val="24"/>
                <w:lang w:val="zh-TW"/>
              </w:rPr>
              <w:t>）</w:t>
            </w:r>
          </w:p>
          <w:p w14:paraId="6D0D5F77">
            <w:pPr>
              <w:spacing w:line="360" w:lineRule="auto"/>
              <w:rPr>
                <w:rFonts w:ascii="宋体" w:hAnsi="宋体" w:cs="宋体"/>
                <w:sz w:val="24"/>
              </w:rPr>
            </w:pP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80ED8C3">
            <w:pPr>
              <w:spacing w:line="360" w:lineRule="auto"/>
              <w:rPr>
                <w:rFonts w:ascii="宋体" w:hAnsi="宋体" w:cs="宋体"/>
                <w:sz w:val="24"/>
              </w:rPr>
            </w:pPr>
            <w:r>
              <w:rPr>
                <w:rStyle w:val="68"/>
                <w:rFonts w:hint="eastAsia"/>
                <w:sz w:val="23"/>
                <w:szCs w:val="23"/>
                <w:lang w:val="zh-CN"/>
              </w:rPr>
              <w:t>【】</w:t>
            </w:r>
          </w:p>
        </w:tc>
      </w:tr>
      <w:tr w14:paraId="27D170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2287CC1">
            <w:pPr>
              <w:spacing w:line="360" w:lineRule="auto"/>
              <w:rPr>
                <w:rFonts w:ascii="宋体" w:hAnsi="宋体" w:cs="宋体"/>
                <w:sz w:val="24"/>
              </w:rPr>
            </w:pPr>
            <w:r>
              <w:rPr>
                <w:rFonts w:hint="eastAsia" w:ascii="宋体" w:hAnsi="宋体" w:cs="宋体"/>
                <w:sz w:val="24"/>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9C04799">
            <w:pPr>
              <w:spacing w:line="360" w:lineRule="auto"/>
              <w:rPr>
                <w:rFonts w:ascii="宋体" w:hAnsi="宋体" w:cs="宋体"/>
                <w:sz w:val="24"/>
              </w:rPr>
            </w:pPr>
            <w:r>
              <w:rPr>
                <w:rFonts w:hint="eastAsia" w:ascii="宋体" w:hAnsi="宋体" w:cs="宋体"/>
                <w:sz w:val="24"/>
                <w:lang w:val="zh-TW" w:eastAsia="zh-TW"/>
              </w:rPr>
              <w:t>招标范围</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BEAFCD5">
            <w:pPr>
              <w:spacing w:line="360" w:lineRule="auto"/>
              <w:rPr>
                <w:rStyle w:val="68"/>
                <w:sz w:val="23"/>
                <w:szCs w:val="23"/>
                <w:lang w:val="zh-CN"/>
              </w:rPr>
            </w:pPr>
            <w:r>
              <w:rPr>
                <w:rStyle w:val="68"/>
                <w:rFonts w:hint="eastAsia"/>
                <w:sz w:val="23"/>
                <w:szCs w:val="23"/>
                <w:lang w:val="zh-CN"/>
              </w:rPr>
              <w:t>【</w:t>
            </w:r>
            <w:r>
              <w:rPr>
                <w:rStyle w:val="68"/>
                <w:sz w:val="23"/>
                <w:szCs w:val="23"/>
                <w:lang w:val="zh-CN"/>
              </w:rPr>
              <w:t>本次采购拟招标之后三年的维保服务商，本次中标价格为2024年12月-2025年11月期间一年的服务器及网络设备维保服务的价格，后续2年根据需要维保的设备按中标单价与中标方续签维保合同。</w:t>
            </w:r>
          </w:p>
          <w:p w14:paraId="70DD1300">
            <w:pPr>
              <w:spacing w:line="360" w:lineRule="auto"/>
              <w:rPr>
                <w:rFonts w:ascii="宋体" w:hAnsi="宋体" w:cs="宋体"/>
                <w:sz w:val="24"/>
              </w:rPr>
            </w:pPr>
            <w:r>
              <w:rPr>
                <w:rStyle w:val="68"/>
                <w:sz w:val="23"/>
                <w:szCs w:val="23"/>
                <w:lang w:val="zh-CN"/>
              </w:rPr>
              <w:t>中标方负责海峡股权交易中心维保列表中的服务器及网络设备维保，同时中标方派出一名人员，每周一天在海峡股权交易中心驻场，进行相应设备的维护，巡检等服务。</w:t>
            </w:r>
            <w:r>
              <w:rPr>
                <w:rStyle w:val="68"/>
                <w:rFonts w:hint="eastAsia"/>
                <w:sz w:val="23"/>
                <w:szCs w:val="23"/>
                <w:lang w:val="zh-CN"/>
              </w:rPr>
              <w:t>】</w:t>
            </w:r>
          </w:p>
        </w:tc>
      </w:tr>
      <w:tr w14:paraId="065669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7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87E328E">
            <w:pPr>
              <w:spacing w:line="360" w:lineRule="auto"/>
              <w:rPr>
                <w:rFonts w:ascii="宋体" w:hAnsi="宋体" w:cs="宋体"/>
                <w:sz w:val="24"/>
              </w:rPr>
            </w:pPr>
            <w:r>
              <w:rPr>
                <w:rFonts w:hint="eastAsia" w:ascii="宋体" w:hAnsi="宋体" w:cs="宋体"/>
                <w:sz w:val="24"/>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D774C23">
            <w:pPr>
              <w:spacing w:line="360" w:lineRule="auto"/>
              <w:rPr>
                <w:rFonts w:ascii="宋体" w:hAnsi="宋体" w:cs="宋体"/>
                <w:sz w:val="24"/>
                <w:lang w:val="zh-TW" w:eastAsia="zh-TW"/>
              </w:rPr>
            </w:pPr>
            <w:r>
              <w:rPr>
                <w:rFonts w:hint="eastAsia"/>
                <w:sz w:val="23"/>
                <w:szCs w:val="23"/>
              </w:rPr>
              <w:t>项目周期</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0CBDDD8">
            <w:pPr>
              <w:spacing w:line="360" w:lineRule="auto"/>
              <w:rPr>
                <w:rFonts w:ascii="宋体" w:hAnsi="宋体" w:cs="宋体"/>
                <w:sz w:val="24"/>
              </w:rPr>
            </w:pPr>
            <w:r>
              <w:rPr>
                <w:rStyle w:val="68"/>
                <w:rFonts w:hint="eastAsia"/>
                <w:sz w:val="23"/>
                <w:szCs w:val="23"/>
                <w:lang w:val="zh-CN"/>
              </w:rPr>
              <w:t>【</w:t>
            </w:r>
            <w:r>
              <w:rPr>
                <w:rFonts w:hint="eastAsia"/>
              </w:rPr>
              <w:t>项目周期三年，2024年12月1日至2027年11月30日。</w:t>
            </w:r>
            <w:r>
              <w:rPr>
                <w:rStyle w:val="68"/>
                <w:rFonts w:hint="eastAsia"/>
                <w:sz w:val="23"/>
                <w:szCs w:val="23"/>
                <w:lang w:val="zh-CN"/>
              </w:rPr>
              <w:t>】</w:t>
            </w:r>
          </w:p>
        </w:tc>
      </w:tr>
      <w:tr w14:paraId="28CFAA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28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089AA59">
            <w:pPr>
              <w:spacing w:line="360" w:lineRule="auto"/>
              <w:rPr>
                <w:rFonts w:ascii="宋体" w:hAnsi="宋体" w:cs="宋体"/>
                <w:sz w:val="24"/>
              </w:rPr>
            </w:pPr>
            <w:r>
              <w:rPr>
                <w:rFonts w:hint="eastAsia" w:ascii="宋体" w:hAnsi="宋体" w:cs="宋体"/>
                <w:sz w:val="24"/>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E09BACD">
            <w:pPr>
              <w:spacing w:line="360" w:lineRule="auto"/>
              <w:rPr>
                <w:rFonts w:ascii="宋体" w:hAnsi="宋体" w:cs="宋体"/>
                <w:sz w:val="24"/>
              </w:rPr>
            </w:pPr>
            <w:r>
              <w:rPr>
                <w:rFonts w:hint="eastAsia" w:ascii="宋体" w:hAnsi="宋体" w:cs="宋体"/>
                <w:sz w:val="24"/>
                <w:lang w:val="zh-TW" w:eastAsia="zh-TW"/>
              </w:rPr>
              <w:t>投标人资质等级要求</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09066BB">
            <w:pPr>
              <w:spacing w:line="360" w:lineRule="auto"/>
              <w:rPr>
                <w:rFonts w:ascii="宋体" w:hAnsi="宋体" w:cs="宋体"/>
                <w:sz w:val="24"/>
              </w:rPr>
            </w:pPr>
            <w:r>
              <w:rPr>
                <w:rFonts w:hint="eastAsia" w:ascii="宋体" w:hAnsi="宋体" w:cs="宋体"/>
                <w:sz w:val="24"/>
              </w:rPr>
              <w:t>1.具有独立承担民事责任的能力；</w:t>
            </w:r>
          </w:p>
          <w:p w14:paraId="11EAA1C8">
            <w:pPr>
              <w:spacing w:line="360" w:lineRule="auto"/>
              <w:rPr>
                <w:rFonts w:ascii="宋体" w:hAnsi="宋体" w:cs="宋体"/>
                <w:sz w:val="24"/>
              </w:rPr>
            </w:pPr>
            <w:r>
              <w:rPr>
                <w:rFonts w:hint="eastAsia" w:ascii="宋体" w:hAnsi="宋体" w:cs="宋体"/>
                <w:sz w:val="24"/>
              </w:rPr>
              <w:t>2.具有良好的商业信誉和健全的财务会计制度；</w:t>
            </w:r>
          </w:p>
          <w:p w14:paraId="56A74324">
            <w:pPr>
              <w:spacing w:line="360" w:lineRule="auto"/>
              <w:rPr>
                <w:rFonts w:ascii="宋体" w:hAnsi="宋体" w:cs="宋体"/>
                <w:sz w:val="24"/>
              </w:rPr>
            </w:pPr>
            <w:r>
              <w:rPr>
                <w:rFonts w:hint="eastAsia" w:ascii="宋体" w:hAnsi="宋体" w:cs="宋体"/>
                <w:sz w:val="24"/>
              </w:rPr>
              <w:t>3.具有履行合同所必需的设备和专业技术能力；</w:t>
            </w:r>
          </w:p>
          <w:p w14:paraId="12CDD911">
            <w:pPr>
              <w:spacing w:line="360" w:lineRule="auto"/>
              <w:rPr>
                <w:rFonts w:ascii="宋体" w:hAnsi="宋体" w:cs="宋体"/>
                <w:sz w:val="24"/>
              </w:rPr>
            </w:pPr>
            <w:r>
              <w:rPr>
                <w:rFonts w:hint="eastAsia" w:ascii="宋体" w:hAnsi="宋体" w:cs="宋体"/>
                <w:sz w:val="24"/>
              </w:rPr>
              <w:t>4.有依法缴纳税收和社会保障资金的良好记录；</w:t>
            </w:r>
          </w:p>
          <w:p w14:paraId="5212A195">
            <w:pPr>
              <w:spacing w:line="360" w:lineRule="auto"/>
              <w:rPr>
                <w:rFonts w:ascii="宋体" w:hAnsi="宋体" w:cs="宋体"/>
                <w:sz w:val="24"/>
              </w:rPr>
            </w:pPr>
            <w:r>
              <w:rPr>
                <w:rFonts w:hint="eastAsia" w:ascii="宋体" w:hAnsi="宋体" w:cs="宋体"/>
                <w:sz w:val="24"/>
              </w:rPr>
              <w:t>5.参加政府采购活动前三年内，在经营活动中没有重大违法记录；</w:t>
            </w:r>
          </w:p>
          <w:p w14:paraId="0557926C">
            <w:pPr>
              <w:spacing w:line="360" w:lineRule="auto"/>
              <w:rPr>
                <w:rFonts w:ascii="宋体" w:hAnsi="宋体" w:cs="宋体"/>
                <w:sz w:val="24"/>
              </w:rPr>
            </w:pPr>
          </w:p>
        </w:tc>
      </w:tr>
      <w:tr w14:paraId="6048EA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4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28FDA5A">
            <w:pPr>
              <w:spacing w:line="360" w:lineRule="auto"/>
              <w:rPr>
                <w:rFonts w:ascii="宋体" w:hAnsi="宋体" w:cs="宋体"/>
                <w:sz w:val="24"/>
              </w:rPr>
            </w:pPr>
            <w:r>
              <w:rPr>
                <w:rFonts w:hint="eastAsia" w:ascii="宋体" w:hAnsi="宋体" w:cs="宋体"/>
                <w:sz w:val="24"/>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44F2E54">
            <w:pPr>
              <w:spacing w:line="360" w:lineRule="auto"/>
              <w:rPr>
                <w:rFonts w:ascii="宋体" w:hAnsi="宋体" w:cs="宋体"/>
                <w:sz w:val="24"/>
              </w:rPr>
            </w:pPr>
            <w:r>
              <w:rPr>
                <w:rFonts w:hint="eastAsia" w:ascii="宋体" w:hAnsi="宋体" w:cs="宋体"/>
                <w:sz w:val="24"/>
                <w:lang w:val="zh-TW" w:eastAsia="zh-TW"/>
              </w:rPr>
              <w:t>资格审查方式</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68509BE">
            <w:pPr>
              <w:spacing w:line="360" w:lineRule="auto"/>
              <w:rPr>
                <w:rFonts w:ascii="宋体" w:hAnsi="宋体" w:cs="宋体"/>
                <w:sz w:val="24"/>
              </w:rPr>
            </w:pPr>
            <w:r>
              <w:rPr>
                <w:rFonts w:hint="eastAsia" w:ascii="宋体" w:hAnsi="宋体" w:cs="宋体"/>
                <w:sz w:val="24"/>
                <w:lang w:val="zh-TW" w:eastAsia="zh-TW"/>
              </w:rPr>
              <w:t>采用资格后审。</w:t>
            </w:r>
          </w:p>
        </w:tc>
      </w:tr>
      <w:tr w14:paraId="7E4063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4D1A341">
            <w:pPr>
              <w:spacing w:line="360" w:lineRule="auto"/>
              <w:rPr>
                <w:rFonts w:ascii="宋体" w:hAnsi="宋体" w:cs="宋体"/>
                <w:sz w:val="24"/>
              </w:rPr>
            </w:pPr>
            <w:r>
              <w:rPr>
                <w:rFonts w:hint="eastAsia" w:ascii="宋体" w:hAnsi="宋体" w:cs="宋体"/>
                <w:sz w:val="24"/>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B4FE320">
            <w:pPr>
              <w:spacing w:line="360" w:lineRule="auto"/>
              <w:rPr>
                <w:rFonts w:ascii="宋体" w:hAnsi="宋体" w:cs="宋体"/>
                <w:sz w:val="24"/>
              </w:rPr>
            </w:pPr>
            <w:r>
              <w:rPr>
                <w:rFonts w:hint="eastAsia" w:ascii="宋体" w:hAnsi="宋体" w:cs="宋体"/>
                <w:sz w:val="24"/>
                <w:lang w:val="zh-TW" w:eastAsia="zh-TW"/>
              </w:rPr>
              <w:t>计价方式</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447337E">
            <w:pPr>
              <w:spacing w:line="360" w:lineRule="auto"/>
              <w:rPr>
                <w:rFonts w:ascii="宋体" w:hAnsi="宋体" w:cs="宋体"/>
                <w:sz w:val="24"/>
              </w:rPr>
            </w:pPr>
            <w:r>
              <w:rPr>
                <w:rStyle w:val="68"/>
                <w:rFonts w:hint="eastAsia"/>
                <w:sz w:val="23"/>
                <w:szCs w:val="23"/>
                <w:lang w:val="zh-CN"/>
              </w:rPr>
              <w:t>【</w:t>
            </w:r>
            <w:r>
              <w:rPr>
                <w:rFonts w:hint="eastAsia"/>
              </w:rPr>
              <w:t>固定总价</w:t>
            </w:r>
            <w:r>
              <w:rPr>
                <w:rStyle w:val="68"/>
                <w:rFonts w:hint="eastAsia"/>
                <w:sz w:val="23"/>
                <w:szCs w:val="23"/>
                <w:lang w:val="zh-CN"/>
              </w:rPr>
              <w:t>】</w:t>
            </w:r>
          </w:p>
        </w:tc>
      </w:tr>
      <w:tr w14:paraId="26E5A6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1E27085">
            <w:pPr>
              <w:spacing w:line="360" w:lineRule="auto"/>
              <w:rPr>
                <w:rFonts w:ascii="宋体" w:hAnsi="宋体" w:cs="宋体"/>
                <w:sz w:val="24"/>
              </w:rPr>
            </w:pPr>
            <w:r>
              <w:rPr>
                <w:rFonts w:hint="eastAsia" w:ascii="宋体" w:hAnsi="宋体" w:cs="宋体"/>
                <w:sz w:val="24"/>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DC06997">
            <w:pPr>
              <w:spacing w:line="360" w:lineRule="auto"/>
              <w:rPr>
                <w:rFonts w:ascii="宋体" w:hAnsi="宋体" w:cs="宋体"/>
                <w:sz w:val="24"/>
              </w:rPr>
            </w:pPr>
            <w:r>
              <w:rPr>
                <w:rFonts w:hint="eastAsia" w:ascii="宋体" w:hAnsi="宋体" w:cs="宋体"/>
                <w:sz w:val="24"/>
                <w:lang w:val="zh-TW" w:eastAsia="zh-TW"/>
              </w:rPr>
              <w:t>踏勘现场</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8B40C2B">
            <w:pPr>
              <w:spacing w:line="360" w:lineRule="auto"/>
              <w:rPr>
                <w:rFonts w:ascii="宋体" w:hAnsi="宋体" w:cs="宋体"/>
                <w:sz w:val="24"/>
                <w:lang w:val="zh-TW"/>
              </w:rPr>
            </w:pPr>
            <w:r>
              <w:rPr>
                <w:rFonts w:hint="eastAsia" w:ascii="宋体" w:hAnsi="宋体" w:cs="宋体"/>
                <w:sz w:val="24"/>
                <w:lang w:val="zh-TW"/>
              </w:rPr>
              <w:t>☑不组织</w:t>
            </w:r>
          </w:p>
          <w:p w14:paraId="6FF2530A">
            <w:pPr>
              <w:spacing w:line="360" w:lineRule="auto"/>
              <w:rPr>
                <w:rFonts w:ascii="宋体" w:hAnsi="宋体" w:cs="宋体"/>
                <w:sz w:val="24"/>
                <w:lang w:val="zh-TW"/>
              </w:rPr>
            </w:pPr>
            <w:r>
              <w:rPr>
                <w:rFonts w:hint="eastAsia" w:ascii="宋体" w:hAnsi="宋体" w:cs="宋体"/>
                <w:sz w:val="24"/>
                <w:lang w:val="zh-TW"/>
              </w:rPr>
              <w:t>□组织，踏勘时间：</w:t>
            </w:r>
            <w:r>
              <w:rPr>
                <w:rStyle w:val="68"/>
                <w:rFonts w:hint="eastAsia"/>
                <w:sz w:val="23"/>
                <w:szCs w:val="23"/>
                <w:lang w:val="zh-CN"/>
              </w:rPr>
              <w:t>【】</w:t>
            </w:r>
          </w:p>
          <w:p w14:paraId="7F9A34B2">
            <w:pPr>
              <w:spacing w:line="360" w:lineRule="auto"/>
              <w:rPr>
                <w:rFonts w:ascii="宋体" w:hAnsi="宋体" w:cs="宋体"/>
                <w:sz w:val="24"/>
              </w:rPr>
            </w:pPr>
            <w:r>
              <w:rPr>
                <w:rFonts w:hint="eastAsia" w:ascii="宋体" w:hAnsi="宋体" w:cs="宋体"/>
                <w:sz w:val="24"/>
                <w:lang w:val="zh-TW"/>
              </w:rPr>
              <w:t>踏勘集中地点：</w:t>
            </w:r>
            <w:r>
              <w:rPr>
                <w:rStyle w:val="68"/>
                <w:rFonts w:hint="eastAsia"/>
                <w:sz w:val="23"/>
                <w:szCs w:val="23"/>
                <w:lang w:val="zh-CN"/>
              </w:rPr>
              <w:t>【】</w:t>
            </w:r>
          </w:p>
        </w:tc>
      </w:tr>
      <w:tr w14:paraId="5055EF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628"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FC1F2A8">
            <w:pPr>
              <w:spacing w:line="360" w:lineRule="auto"/>
              <w:rPr>
                <w:rFonts w:ascii="宋体" w:hAnsi="宋体" w:cs="宋体"/>
                <w:sz w:val="24"/>
              </w:rPr>
            </w:pPr>
            <w:r>
              <w:rPr>
                <w:rFonts w:hint="eastAsia" w:ascii="宋体" w:hAnsi="宋体" w:cs="宋体"/>
                <w:sz w:val="24"/>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E22F3B1">
            <w:pPr>
              <w:spacing w:line="360" w:lineRule="auto"/>
              <w:rPr>
                <w:rFonts w:ascii="宋体" w:hAnsi="宋体" w:cs="宋体"/>
                <w:sz w:val="24"/>
              </w:rPr>
            </w:pPr>
            <w:r>
              <w:rPr>
                <w:rFonts w:hint="eastAsia" w:ascii="宋体" w:hAnsi="宋体" w:cs="宋体"/>
                <w:sz w:val="24"/>
                <w:lang w:val="zh-TW" w:eastAsia="zh-TW"/>
              </w:rPr>
              <w:t>质疑时限</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7A499F59">
            <w:pPr>
              <w:spacing w:line="360" w:lineRule="auto"/>
              <w:rPr>
                <w:rFonts w:ascii="宋体" w:hAnsi="宋体" w:cs="宋体"/>
                <w:sz w:val="24"/>
              </w:rPr>
            </w:pPr>
            <w:r>
              <w:rPr>
                <w:rFonts w:hint="eastAsia" w:ascii="宋体" w:hAnsi="宋体" w:cs="宋体"/>
                <w:sz w:val="24"/>
                <w:lang w:val="zh-TW"/>
              </w:rPr>
              <w:t>投标人应于接到</w:t>
            </w:r>
            <w:r>
              <w:rPr>
                <w:rFonts w:hint="eastAsia" w:ascii="宋体" w:hAnsi="宋体" w:cs="宋体"/>
                <w:sz w:val="24"/>
              </w:rPr>
              <w:t>文件</w:t>
            </w:r>
            <w:r>
              <w:rPr>
                <w:rFonts w:hint="eastAsia" w:ascii="宋体" w:hAnsi="宋体" w:cs="宋体"/>
                <w:sz w:val="24"/>
                <w:lang w:val="zh-TW"/>
              </w:rPr>
              <w:t>之日后，</w:t>
            </w:r>
            <w:r>
              <w:rPr>
                <w:rStyle w:val="68"/>
                <w:rFonts w:hint="eastAsia"/>
                <w:sz w:val="23"/>
                <w:szCs w:val="23"/>
                <w:lang w:val="zh-CN"/>
              </w:rPr>
              <w:t>【</w:t>
            </w:r>
            <w:r>
              <w:rPr>
                <w:rStyle w:val="68"/>
                <w:rFonts w:hint="eastAsia"/>
                <w:sz w:val="23"/>
                <w:szCs w:val="23"/>
              </w:rPr>
              <w:t>2024</w:t>
            </w:r>
            <w:r>
              <w:rPr>
                <w:rStyle w:val="68"/>
                <w:rFonts w:hint="eastAsia"/>
                <w:sz w:val="23"/>
                <w:szCs w:val="23"/>
                <w:lang w:val="zh-CN"/>
              </w:rPr>
              <w:t>】</w:t>
            </w:r>
            <w:r>
              <w:rPr>
                <w:rFonts w:hint="eastAsia" w:ascii="宋体" w:hAnsi="宋体" w:cs="宋体"/>
                <w:sz w:val="24"/>
                <w:lang w:val="zh-TW"/>
              </w:rPr>
              <w:t>年</w:t>
            </w:r>
            <w:r>
              <w:rPr>
                <w:rStyle w:val="68"/>
                <w:rFonts w:hint="eastAsia"/>
                <w:sz w:val="23"/>
                <w:szCs w:val="23"/>
                <w:lang w:val="zh-CN"/>
              </w:rPr>
              <w:t>【</w:t>
            </w:r>
            <w:r>
              <w:rPr>
                <w:rStyle w:val="68"/>
                <w:rFonts w:hint="eastAsia"/>
                <w:sz w:val="23"/>
                <w:szCs w:val="23"/>
              </w:rPr>
              <w:t>12</w:t>
            </w:r>
            <w:r>
              <w:rPr>
                <w:rStyle w:val="68"/>
                <w:rFonts w:hint="eastAsia"/>
                <w:sz w:val="23"/>
                <w:szCs w:val="23"/>
                <w:lang w:val="zh-CN"/>
              </w:rPr>
              <w:t>】</w:t>
            </w:r>
            <w:r>
              <w:rPr>
                <w:rFonts w:hint="eastAsia" w:ascii="宋体" w:hAnsi="宋体" w:cs="宋体"/>
                <w:sz w:val="24"/>
                <w:lang w:val="zh-TW"/>
              </w:rPr>
              <w:t>月</w:t>
            </w:r>
            <w:r>
              <w:rPr>
                <w:rStyle w:val="68"/>
                <w:rFonts w:hint="eastAsia"/>
                <w:sz w:val="23"/>
                <w:szCs w:val="23"/>
                <w:lang w:val="zh-CN"/>
              </w:rPr>
              <w:t>【</w:t>
            </w:r>
            <w:r>
              <w:rPr>
                <w:rStyle w:val="68"/>
                <w:rFonts w:hint="eastAsia"/>
                <w:sz w:val="23"/>
                <w:szCs w:val="23"/>
              </w:rPr>
              <w:t>5</w:t>
            </w:r>
            <w:r>
              <w:rPr>
                <w:rStyle w:val="68"/>
                <w:rFonts w:hint="eastAsia"/>
                <w:sz w:val="23"/>
                <w:szCs w:val="23"/>
                <w:lang w:val="zh-CN"/>
              </w:rPr>
              <w:t>】</w:t>
            </w:r>
            <w:r>
              <w:rPr>
                <w:rFonts w:hint="eastAsia" w:ascii="宋体" w:hAnsi="宋体" w:cs="宋体"/>
                <w:sz w:val="24"/>
                <w:lang w:val="zh-TW"/>
              </w:rPr>
              <w:t>日</w:t>
            </w:r>
            <w:r>
              <w:rPr>
                <w:rStyle w:val="68"/>
                <w:rFonts w:hint="eastAsia"/>
                <w:sz w:val="23"/>
                <w:szCs w:val="23"/>
                <w:lang w:val="zh-CN"/>
              </w:rPr>
              <w:t>【</w:t>
            </w:r>
            <w:r>
              <w:rPr>
                <w:rStyle w:val="68"/>
                <w:rFonts w:hint="eastAsia"/>
                <w:sz w:val="23"/>
                <w:szCs w:val="23"/>
              </w:rPr>
              <w:t>17</w:t>
            </w:r>
            <w:r>
              <w:rPr>
                <w:rStyle w:val="68"/>
                <w:rFonts w:hint="eastAsia"/>
                <w:sz w:val="23"/>
                <w:szCs w:val="23"/>
                <w:lang w:val="zh-CN"/>
              </w:rPr>
              <w:t>】</w:t>
            </w:r>
            <w:r>
              <w:rPr>
                <w:rFonts w:hint="eastAsia" w:ascii="宋体" w:hAnsi="宋体" w:cs="宋体"/>
                <w:sz w:val="24"/>
                <w:lang w:val="zh-TW"/>
              </w:rPr>
              <w:t>时之前将有关质疑内容（以书面形式，加盖单位公章，或以指定邮件发送的形式）递交至招标人。</w:t>
            </w:r>
          </w:p>
        </w:tc>
      </w:tr>
      <w:tr w14:paraId="15DF50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7"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FD64C74">
            <w:pPr>
              <w:spacing w:line="360" w:lineRule="auto"/>
              <w:rPr>
                <w:rFonts w:ascii="宋体" w:hAnsi="宋体" w:cs="宋体"/>
                <w:sz w:val="24"/>
              </w:rPr>
            </w:pPr>
            <w:r>
              <w:rPr>
                <w:rFonts w:hint="eastAsia" w:ascii="宋体" w:hAnsi="宋体" w:cs="宋体"/>
                <w:sz w:val="24"/>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F405A06">
            <w:pPr>
              <w:spacing w:line="360" w:lineRule="auto"/>
              <w:rPr>
                <w:rFonts w:ascii="宋体" w:hAnsi="宋体" w:cs="宋体"/>
                <w:sz w:val="24"/>
              </w:rPr>
            </w:pPr>
            <w:r>
              <w:rPr>
                <w:rFonts w:hint="eastAsia" w:ascii="宋体" w:hAnsi="宋体" w:cs="宋体"/>
                <w:sz w:val="24"/>
                <w:lang w:val="zh-TW" w:eastAsia="zh-TW"/>
              </w:rPr>
              <w:t>投标文件有效期</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A4B62B2">
            <w:pPr>
              <w:spacing w:line="360" w:lineRule="auto"/>
              <w:rPr>
                <w:rFonts w:ascii="宋体" w:hAnsi="宋体" w:cs="宋体"/>
                <w:sz w:val="24"/>
              </w:rPr>
            </w:pPr>
            <w:r>
              <w:rPr>
                <w:rFonts w:hint="eastAsia" w:ascii="宋体" w:hAnsi="宋体" w:cs="宋体"/>
                <w:sz w:val="24"/>
              </w:rPr>
              <w:t>60</w:t>
            </w:r>
            <w:r>
              <w:rPr>
                <w:rFonts w:hint="eastAsia" w:ascii="宋体" w:hAnsi="宋体" w:cs="宋体"/>
                <w:sz w:val="24"/>
                <w:lang w:val="zh-TW"/>
              </w:rPr>
              <w:t>日历天（从投标</w:t>
            </w:r>
            <w:r>
              <w:rPr>
                <w:rStyle w:val="68"/>
                <w:rFonts w:hint="eastAsia" w:ascii="宋体" w:hAnsi="宋体" w:cs="宋体"/>
                <w:sz w:val="24"/>
              </w:rPr>
              <w:t>文件</w:t>
            </w:r>
            <w:r>
              <w:rPr>
                <w:rFonts w:hint="eastAsia" w:ascii="宋体" w:hAnsi="宋体" w:cs="宋体"/>
                <w:sz w:val="24"/>
                <w:lang w:val="zh-TW"/>
              </w:rPr>
              <w:t>截止时间起算）</w:t>
            </w:r>
          </w:p>
        </w:tc>
      </w:tr>
      <w:tr w14:paraId="322D99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CA5B0F2">
            <w:pPr>
              <w:spacing w:line="360" w:lineRule="auto"/>
              <w:rPr>
                <w:rFonts w:ascii="宋体" w:hAnsi="宋体" w:cs="宋体"/>
                <w:sz w:val="24"/>
              </w:rPr>
            </w:pPr>
            <w:r>
              <w:rPr>
                <w:rFonts w:hint="eastAsia" w:ascii="宋体" w:hAnsi="宋体" w:cs="宋体"/>
                <w:sz w:val="24"/>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0F17D07">
            <w:pPr>
              <w:spacing w:line="360" w:lineRule="auto"/>
              <w:rPr>
                <w:rFonts w:ascii="宋体" w:hAnsi="宋体" w:cs="宋体"/>
                <w:sz w:val="24"/>
              </w:rPr>
            </w:pPr>
            <w:r>
              <w:rPr>
                <w:rFonts w:hint="eastAsia" w:ascii="宋体" w:hAnsi="宋体" w:cs="宋体"/>
                <w:sz w:val="24"/>
                <w:lang w:val="zh-TW" w:eastAsia="zh-TW"/>
              </w:rPr>
              <w:t>投标文件份数</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9DA076C">
            <w:pPr>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zh-TW"/>
              </w:rPr>
              <w:t>份正本、</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Fonts w:hint="eastAsia" w:ascii="宋体" w:hAnsi="宋体" w:cs="宋体"/>
                <w:sz w:val="24"/>
                <w:lang w:val="zh-TW"/>
              </w:rPr>
              <w:t>份副本</w:t>
            </w:r>
            <w:r>
              <w:rPr>
                <w:rFonts w:hint="eastAsia"/>
                <w:sz w:val="23"/>
                <w:szCs w:val="23"/>
                <w:lang w:val="zh-TW"/>
              </w:rPr>
              <w:t>，并提供1份电子文件（U盘，U盘中将书面磋商资料扫描成PDF格式文档）</w:t>
            </w:r>
          </w:p>
        </w:tc>
      </w:tr>
      <w:tr w14:paraId="4B8E1E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1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3ACD3D8">
            <w:pPr>
              <w:spacing w:line="360" w:lineRule="auto"/>
              <w:rPr>
                <w:rFonts w:ascii="宋体" w:hAnsi="宋体" w:cs="宋体"/>
                <w:sz w:val="24"/>
              </w:rPr>
            </w:pPr>
            <w:r>
              <w:rPr>
                <w:rFonts w:hint="eastAsia" w:ascii="宋体" w:hAnsi="宋体" w:cs="宋体"/>
                <w:sz w:val="24"/>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77E6C7C">
            <w:pPr>
              <w:spacing w:line="360" w:lineRule="auto"/>
              <w:rPr>
                <w:rFonts w:ascii="宋体" w:hAnsi="宋体" w:cs="宋体"/>
                <w:sz w:val="24"/>
              </w:rPr>
            </w:pPr>
            <w:r>
              <w:rPr>
                <w:rFonts w:hint="eastAsia" w:ascii="宋体" w:hAnsi="宋体" w:cs="宋体"/>
                <w:sz w:val="24"/>
                <w:lang w:val="zh-TW"/>
              </w:rPr>
              <w:t>投标文件提交地点及</w:t>
            </w:r>
            <w:r>
              <w:rPr>
                <w:rFonts w:hint="eastAsia" w:ascii="宋体" w:hAnsi="宋体" w:cs="宋体"/>
                <w:color w:val="333333"/>
                <w:sz w:val="24"/>
                <w:shd w:val="clear" w:color="auto" w:fill="FFFFFF"/>
              </w:rPr>
              <w:t>提交投标文件截止时间</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0DE7A2E">
            <w:pPr>
              <w:spacing w:line="360" w:lineRule="auto"/>
              <w:rPr>
                <w:rFonts w:ascii="宋体"/>
                <w:lang w:val="zh-TW"/>
              </w:rPr>
            </w:pPr>
            <w:r>
              <w:rPr>
                <w:rFonts w:hint="eastAsia" w:hAnsi="宋体" w:cs="宋体"/>
                <w:sz w:val="24"/>
              </w:rPr>
              <w:t>1</w:t>
            </w:r>
            <w:r>
              <w:rPr>
                <w:rFonts w:hint="eastAsia" w:hAnsi="宋体" w:cs="宋体"/>
                <w:sz w:val="24"/>
                <w:lang w:val="zh-TW"/>
              </w:rPr>
              <w:t>、</w:t>
            </w:r>
            <w:r>
              <w:rPr>
                <w:rFonts w:hint="eastAsia" w:hAnsi="宋体" w:cs="宋体"/>
                <w:color w:val="000000"/>
                <w:sz w:val="23"/>
                <w:szCs w:val="23"/>
              </w:rPr>
              <w:t>1份正本，</w:t>
            </w: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Fonts w:hint="eastAsia" w:hAnsi="宋体" w:cs="宋体"/>
                <w:color w:val="000000"/>
                <w:sz w:val="23"/>
                <w:szCs w:val="23"/>
              </w:rPr>
              <w:t>份副本和1份电子文件（U盘），书面资料与U盘请一并装入信封并密封（信封表面注明采购项目名称、投标人名称，并在密封处加盖单位公章，请勿以电子邮件方式送达，下同）</w:t>
            </w:r>
            <w:r>
              <w:rPr>
                <w:rFonts w:hint="eastAsia" w:hAnsi="宋体" w:cs="宋体"/>
                <w:color w:val="000000"/>
                <w:sz w:val="24"/>
              </w:rPr>
              <w:t>。邮寄或送到：</w:t>
            </w:r>
            <w:r>
              <w:rPr>
                <w:rFonts w:hint="eastAsia" w:ascii="宋体"/>
                <w:lang w:val="zh-TW"/>
              </w:rPr>
              <w:t>福建省福州市鼓楼区五四路75号福建外贸大厦9层01单元</w:t>
            </w:r>
            <w:r>
              <w:rPr>
                <w:rFonts w:hint="eastAsia" w:ascii="宋体"/>
              </w:rPr>
              <w:t>海峡股权交易中心陈伟皓  13705982138</w:t>
            </w:r>
            <w:r>
              <w:rPr>
                <w:rFonts w:hint="eastAsia" w:ascii="宋体"/>
                <w:lang w:val="zh-TW"/>
              </w:rPr>
              <w:t>。</w:t>
            </w:r>
          </w:p>
          <w:p w14:paraId="5D1FED96">
            <w:pPr>
              <w:rPr>
                <w:rStyle w:val="68"/>
                <w:rFonts w:hAnsi="宋体" w:cs="宋体"/>
                <w:sz w:val="24"/>
              </w:rPr>
            </w:pPr>
          </w:p>
          <w:p w14:paraId="0E96FC49">
            <w:pPr>
              <w:spacing w:line="360" w:lineRule="auto"/>
              <w:rPr>
                <w:rFonts w:ascii="宋体" w:hAnsi="宋体" w:cs="宋体"/>
                <w:sz w:val="24"/>
              </w:rPr>
            </w:pPr>
            <w:r>
              <w:rPr>
                <w:rStyle w:val="68"/>
                <w:rFonts w:hint="eastAsia" w:ascii="宋体" w:hAnsi="宋体" w:cs="宋体"/>
                <w:sz w:val="24"/>
                <w:lang w:val="zh-CN"/>
              </w:rPr>
              <w:t>2</w:t>
            </w:r>
            <w:r>
              <w:rPr>
                <w:rStyle w:val="68"/>
                <w:rFonts w:hint="eastAsia" w:ascii="宋体" w:hAnsi="宋体" w:cs="宋体"/>
                <w:sz w:val="24"/>
                <w:lang w:val="zh-TW"/>
              </w:rPr>
              <w:t>、投标</w:t>
            </w:r>
            <w:r>
              <w:rPr>
                <w:rStyle w:val="68"/>
                <w:rFonts w:hint="eastAsia" w:ascii="宋体" w:hAnsi="宋体" w:cs="宋体"/>
                <w:sz w:val="24"/>
              </w:rPr>
              <w:t>文件</w:t>
            </w:r>
            <w:r>
              <w:rPr>
                <w:rStyle w:val="68"/>
                <w:rFonts w:hint="eastAsia" w:ascii="宋体" w:hAnsi="宋体" w:cs="宋体"/>
                <w:sz w:val="24"/>
                <w:lang w:val="zh-TW"/>
              </w:rPr>
              <w:t>截止时间</w:t>
            </w:r>
            <w:r>
              <w:rPr>
                <w:rStyle w:val="68"/>
                <w:rFonts w:hint="eastAsia" w:ascii="宋体" w:hAnsi="宋体" w:cs="宋体"/>
                <w:sz w:val="24"/>
              </w:rPr>
              <w:t>:</w:t>
            </w:r>
            <w:r>
              <w:rPr>
                <w:rStyle w:val="68"/>
                <w:rFonts w:hint="eastAsia"/>
                <w:sz w:val="23"/>
                <w:szCs w:val="23"/>
                <w:lang w:val="zh-CN"/>
              </w:rPr>
              <w:t>【</w:t>
            </w:r>
            <w:r>
              <w:rPr>
                <w:rStyle w:val="68"/>
                <w:rFonts w:hint="eastAsia"/>
                <w:sz w:val="23"/>
                <w:szCs w:val="23"/>
              </w:rPr>
              <w:t>2024</w:t>
            </w:r>
            <w:r>
              <w:rPr>
                <w:rStyle w:val="68"/>
                <w:rFonts w:hint="eastAsia"/>
                <w:sz w:val="23"/>
                <w:szCs w:val="23"/>
                <w:lang w:val="zh-CN"/>
              </w:rPr>
              <w:t>】</w:t>
            </w:r>
            <w:r>
              <w:rPr>
                <w:rStyle w:val="68"/>
                <w:rFonts w:hint="eastAsia" w:ascii="宋体" w:hAnsi="宋体" w:cs="宋体"/>
                <w:sz w:val="24"/>
                <w:lang w:val="zh-TW"/>
              </w:rPr>
              <w:t>年</w:t>
            </w:r>
            <w:r>
              <w:rPr>
                <w:rStyle w:val="68"/>
                <w:rFonts w:hint="eastAsia"/>
                <w:sz w:val="23"/>
                <w:szCs w:val="23"/>
                <w:lang w:val="zh-CN"/>
              </w:rPr>
              <w:t>【</w:t>
            </w:r>
            <w:r>
              <w:rPr>
                <w:rStyle w:val="68"/>
                <w:rFonts w:hint="eastAsia"/>
                <w:sz w:val="23"/>
                <w:szCs w:val="23"/>
              </w:rPr>
              <w:t>12</w:t>
            </w:r>
            <w:r>
              <w:rPr>
                <w:rStyle w:val="68"/>
                <w:rFonts w:hint="eastAsia"/>
                <w:sz w:val="23"/>
                <w:szCs w:val="23"/>
                <w:lang w:val="zh-CN"/>
              </w:rPr>
              <w:t>】</w:t>
            </w:r>
            <w:r>
              <w:rPr>
                <w:rStyle w:val="68"/>
                <w:rFonts w:hint="eastAsia" w:ascii="宋体" w:hAnsi="宋体" w:cs="宋体"/>
                <w:sz w:val="24"/>
                <w:lang w:val="zh-TW"/>
              </w:rPr>
              <w:t>月</w:t>
            </w:r>
            <w:r>
              <w:rPr>
                <w:rStyle w:val="68"/>
                <w:rFonts w:hint="eastAsia"/>
                <w:sz w:val="23"/>
                <w:szCs w:val="23"/>
                <w:lang w:val="zh-CN"/>
              </w:rPr>
              <w:t>【</w:t>
            </w:r>
            <w:r>
              <w:rPr>
                <w:rStyle w:val="68"/>
                <w:rFonts w:hint="eastAsia"/>
                <w:sz w:val="23"/>
                <w:szCs w:val="23"/>
              </w:rPr>
              <w:t>6</w:t>
            </w:r>
            <w:r>
              <w:rPr>
                <w:rStyle w:val="68"/>
                <w:rFonts w:hint="eastAsia"/>
                <w:sz w:val="23"/>
                <w:szCs w:val="23"/>
                <w:lang w:val="zh-CN"/>
              </w:rPr>
              <w:t>】</w:t>
            </w:r>
            <w:r>
              <w:rPr>
                <w:rStyle w:val="68"/>
                <w:rFonts w:hint="eastAsia" w:ascii="宋体" w:hAnsi="宋体" w:cs="宋体"/>
                <w:sz w:val="24"/>
                <w:lang w:val="zh-TW"/>
              </w:rPr>
              <w:t>日</w:t>
            </w:r>
            <w:r>
              <w:rPr>
                <w:rStyle w:val="68"/>
                <w:rFonts w:hint="eastAsia"/>
                <w:sz w:val="23"/>
                <w:szCs w:val="23"/>
                <w:lang w:val="zh-CN"/>
              </w:rPr>
              <w:t>【</w:t>
            </w:r>
            <w:r>
              <w:rPr>
                <w:rStyle w:val="68"/>
                <w:rFonts w:hint="eastAsia"/>
                <w:sz w:val="23"/>
                <w:szCs w:val="23"/>
              </w:rPr>
              <w:t>10</w:t>
            </w:r>
            <w:r>
              <w:rPr>
                <w:rStyle w:val="68"/>
                <w:rFonts w:hint="eastAsia"/>
                <w:sz w:val="23"/>
                <w:szCs w:val="23"/>
                <w:lang w:val="zh-CN"/>
              </w:rPr>
              <w:t>】</w:t>
            </w:r>
            <w:r>
              <w:rPr>
                <w:rStyle w:val="68"/>
                <w:rFonts w:hint="eastAsia"/>
                <w:sz w:val="23"/>
                <w:szCs w:val="23"/>
              </w:rPr>
              <w:t>时</w:t>
            </w:r>
            <w:r>
              <w:rPr>
                <w:rStyle w:val="68"/>
                <w:rFonts w:hint="eastAsia"/>
                <w:sz w:val="23"/>
                <w:szCs w:val="23"/>
                <w:lang w:val="zh-CN"/>
              </w:rPr>
              <w:t>【</w:t>
            </w:r>
            <w:r>
              <w:rPr>
                <w:rStyle w:val="68"/>
                <w:rFonts w:hint="eastAsia"/>
                <w:sz w:val="23"/>
                <w:szCs w:val="23"/>
              </w:rPr>
              <w:t>00</w:t>
            </w:r>
            <w:r>
              <w:rPr>
                <w:rStyle w:val="68"/>
                <w:rFonts w:hint="eastAsia"/>
                <w:sz w:val="23"/>
                <w:szCs w:val="23"/>
                <w:lang w:val="zh-CN"/>
              </w:rPr>
              <w:t>】</w:t>
            </w:r>
            <w:r>
              <w:rPr>
                <w:rStyle w:val="68"/>
                <w:rFonts w:hint="eastAsia"/>
                <w:sz w:val="23"/>
                <w:szCs w:val="23"/>
              </w:rPr>
              <w:t>分</w:t>
            </w:r>
            <w:r>
              <w:rPr>
                <w:rStyle w:val="68"/>
                <w:rFonts w:hint="eastAsia" w:ascii="宋体" w:hAnsi="宋体" w:cs="宋体"/>
                <w:sz w:val="24"/>
                <w:lang w:val="zh-TW"/>
              </w:rPr>
              <w:t>（北京时间）。</w:t>
            </w:r>
          </w:p>
        </w:tc>
      </w:tr>
      <w:tr w14:paraId="0B2ABC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29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632D22AD">
            <w:pPr>
              <w:spacing w:line="360" w:lineRule="auto"/>
              <w:rPr>
                <w:rFonts w:ascii="宋体" w:hAnsi="宋体" w:cs="宋体"/>
                <w:sz w:val="24"/>
              </w:rPr>
            </w:pPr>
            <w:r>
              <w:rPr>
                <w:rStyle w:val="64"/>
                <w:rFonts w:hint="eastAsia" w:ascii="宋体" w:hAnsi="宋体" w:cs="宋体"/>
                <w:sz w:val="24"/>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AAF9822">
            <w:pPr>
              <w:spacing w:line="360" w:lineRule="auto"/>
              <w:rPr>
                <w:rFonts w:ascii="宋体" w:hAnsi="宋体" w:cs="宋体"/>
                <w:sz w:val="24"/>
              </w:rPr>
            </w:pPr>
            <w:r>
              <w:rPr>
                <w:rStyle w:val="68"/>
                <w:rFonts w:hint="eastAsia" w:ascii="宋体" w:hAnsi="宋体" w:cs="宋体"/>
                <w:sz w:val="24"/>
                <w:lang w:val="zh-TW" w:eastAsia="zh-TW"/>
              </w:rPr>
              <w:t>开标</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7358C9B">
            <w:pPr>
              <w:spacing w:line="360" w:lineRule="auto"/>
              <w:rPr>
                <w:rStyle w:val="68"/>
                <w:rFonts w:ascii="宋体" w:hAnsi="宋体" w:cs="宋体"/>
                <w:sz w:val="24"/>
              </w:rPr>
            </w:pPr>
            <w:r>
              <w:rPr>
                <w:rStyle w:val="68"/>
                <w:rFonts w:hint="eastAsia" w:ascii="宋体" w:hAnsi="宋体" w:cs="宋体"/>
                <w:sz w:val="24"/>
                <w:lang w:val="zh-TW"/>
              </w:rPr>
              <w:t>开标时间：</w:t>
            </w:r>
            <w:r>
              <w:rPr>
                <w:rFonts w:hint="eastAsia" w:ascii="宋体" w:hAnsi="宋体" w:cs="宋体"/>
                <w:sz w:val="24"/>
                <w:lang w:val="zh-CN"/>
              </w:rPr>
              <w:t>投标截止时间</w:t>
            </w:r>
            <w:r>
              <w:rPr>
                <w:rFonts w:hint="eastAsia" w:ascii="宋体" w:hAnsi="宋体" w:cs="宋体"/>
                <w:sz w:val="24"/>
              </w:rPr>
              <w:t>后</w:t>
            </w:r>
            <w:r>
              <w:rPr>
                <w:rFonts w:hint="eastAsia" w:ascii="宋体" w:hAnsi="宋体" w:cs="宋体"/>
                <w:sz w:val="24"/>
                <w:lang w:val="zh-CN"/>
              </w:rPr>
              <w:t>一周内</w:t>
            </w:r>
          </w:p>
          <w:p w14:paraId="4CF6DE1C">
            <w:pPr>
              <w:spacing w:line="360" w:lineRule="auto"/>
              <w:rPr>
                <w:rFonts w:ascii="宋体" w:hAnsi="宋体" w:cs="宋体"/>
                <w:sz w:val="24"/>
              </w:rPr>
            </w:pPr>
            <w:r>
              <w:rPr>
                <w:rStyle w:val="68"/>
                <w:rFonts w:hint="eastAsia" w:ascii="宋体" w:hAnsi="宋体" w:cs="宋体"/>
                <w:sz w:val="24"/>
                <w:lang w:val="zh-TW"/>
              </w:rPr>
              <w:t>开标地点：</w:t>
            </w:r>
            <w:r>
              <w:rPr>
                <w:rStyle w:val="68"/>
                <w:rFonts w:ascii="宋体" w:hAnsi="宋体" w:cs="宋体"/>
                <w:sz w:val="24"/>
                <w:lang w:val="zh-CN"/>
              </w:rPr>
              <w:t>福建省福州市鼓楼区五四路75号福建外贸大厦19层海峡股权交易中心会议室</w:t>
            </w:r>
          </w:p>
        </w:tc>
      </w:tr>
      <w:tr w14:paraId="3914F4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30"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EE51C52">
            <w:pPr>
              <w:spacing w:line="360" w:lineRule="auto"/>
              <w:rPr>
                <w:rFonts w:ascii="宋体" w:hAnsi="宋体" w:cs="宋体"/>
                <w:sz w:val="24"/>
              </w:rPr>
            </w:pPr>
            <w:r>
              <w:rPr>
                <w:rStyle w:val="64"/>
                <w:rFonts w:hint="eastAsia" w:ascii="宋体" w:hAnsi="宋体" w:cs="宋体"/>
                <w:sz w:val="24"/>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9E3F744">
            <w:pPr>
              <w:spacing w:line="360" w:lineRule="auto"/>
              <w:rPr>
                <w:rFonts w:ascii="宋体" w:hAnsi="宋体" w:cs="宋体"/>
                <w:sz w:val="24"/>
              </w:rPr>
            </w:pPr>
            <w:r>
              <w:rPr>
                <w:rStyle w:val="68"/>
                <w:rFonts w:hint="eastAsia" w:ascii="宋体" w:hAnsi="宋体" w:cs="宋体"/>
                <w:sz w:val="24"/>
                <w:lang w:val="zh-TW" w:eastAsia="zh-TW"/>
              </w:rPr>
              <w:t>评标方法及标准</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50A682C3">
            <w:pPr>
              <w:spacing w:line="360" w:lineRule="auto"/>
              <w:rPr>
                <w:rFonts w:ascii="宋体" w:hAnsi="宋体" w:cs="宋体"/>
                <w:sz w:val="24"/>
              </w:rPr>
            </w:pPr>
            <w:r>
              <w:rPr>
                <w:rStyle w:val="68"/>
                <w:rFonts w:hint="eastAsia" w:ascii="宋体" w:hAnsi="宋体" w:cs="宋体"/>
                <w:sz w:val="24"/>
                <w:lang w:val="zh-TW" w:eastAsia="zh-TW"/>
              </w:rPr>
              <w:t>见评标细则</w:t>
            </w:r>
          </w:p>
        </w:tc>
      </w:tr>
      <w:tr w14:paraId="583B97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CFA9FB8">
            <w:pPr>
              <w:spacing w:line="360" w:lineRule="auto"/>
              <w:rPr>
                <w:rFonts w:ascii="宋体" w:hAnsi="宋体" w:cs="宋体"/>
                <w:sz w:val="24"/>
              </w:rPr>
            </w:pPr>
            <w:r>
              <w:rPr>
                <w:rStyle w:val="64"/>
                <w:rFonts w:hint="eastAsia" w:ascii="宋体" w:hAnsi="宋体" w:cs="宋体"/>
                <w:sz w:val="24"/>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4F601DA">
            <w:pPr>
              <w:spacing w:line="360" w:lineRule="auto"/>
              <w:rPr>
                <w:rStyle w:val="68"/>
                <w:rFonts w:ascii="宋体" w:hAnsi="宋体" w:cs="宋体"/>
                <w:sz w:val="24"/>
              </w:rPr>
            </w:pPr>
            <w:r>
              <w:rPr>
                <w:rStyle w:val="68"/>
                <w:rFonts w:hint="eastAsia" w:ascii="宋体" w:hAnsi="宋体" w:cs="宋体"/>
                <w:sz w:val="24"/>
              </w:rPr>
              <w:t>中标候选人数量</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802E09C">
            <w:pPr>
              <w:spacing w:line="360" w:lineRule="auto"/>
              <w:rPr>
                <w:rStyle w:val="68"/>
                <w:rFonts w:ascii="宋体" w:hAnsi="宋体" w:cs="宋体"/>
                <w:sz w:val="24"/>
              </w:rPr>
            </w:pPr>
            <w:r>
              <w:rPr>
                <w:rStyle w:val="68"/>
                <w:rFonts w:hint="eastAsia"/>
                <w:sz w:val="23"/>
                <w:szCs w:val="23"/>
                <w:lang w:val="zh-CN"/>
              </w:rPr>
              <w:t>【</w:t>
            </w:r>
            <w:r>
              <w:rPr>
                <w:rStyle w:val="68"/>
                <w:rFonts w:hint="eastAsia"/>
                <w:sz w:val="23"/>
                <w:szCs w:val="23"/>
              </w:rPr>
              <w:t>2</w:t>
            </w:r>
            <w:r>
              <w:rPr>
                <w:rStyle w:val="68"/>
                <w:rFonts w:hint="eastAsia"/>
                <w:sz w:val="23"/>
                <w:szCs w:val="23"/>
                <w:lang w:val="zh-CN"/>
              </w:rPr>
              <w:t>】</w:t>
            </w:r>
            <w:r>
              <w:rPr>
                <w:rStyle w:val="68"/>
                <w:rFonts w:hint="eastAsia" w:ascii="宋体" w:hAnsi="宋体" w:cs="宋体"/>
                <w:sz w:val="24"/>
              </w:rPr>
              <w:t>家</w:t>
            </w:r>
          </w:p>
        </w:tc>
      </w:tr>
      <w:tr w14:paraId="484C0A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E059C73">
            <w:pPr>
              <w:rPr>
                <w:rFonts w:ascii="宋体" w:hAnsi="宋体" w:cs="宋体"/>
                <w:sz w:val="24"/>
              </w:rPr>
            </w:pPr>
            <w:r>
              <w:rPr>
                <w:rFonts w:hint="eastAsia" w:ascii="宋体" w:hAnsi="宋体" w:cs="宋体"/>
                <w:sz w:val="24"/>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2342C425">
            <w:pPr>
              <w:spacing w:line="360" w:lineRule="auto"/>
              <w:rPr>
                <w:rStyle w:val="68"/>
                <w:rFonts w:ascii="宋体" w:hAnsi="宋体" w:cs="宋体"/>
                <w:sz w:val="24"/>
                <w:lang w:val="zh-TW" w:eastAsia="zh-TW"/>
              </w:rPr>
            </w:pPr>
            <w:r>
              <w:rPr>
                <w:rStyle w:val="68"/>
                <w:rFonts w:hint="eastAsia" w:ascii="宋体" w:hAnsi="宋体" w:cs="宋体"/>
                <w:sz w:val="24"/>
              </w:rPr>
              <w:t>中标单位数量</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CF3FF14">
            <w:pPr>
              <w:spacing w:line="360" w:lineRule="auto"/>
              <w:rPr>
                <w:rStyle w:val="68"/>
                <w:rFonts w:ascii="宋体" w:hAnsi="宋体" w:cs="宋体"/>
                <w:sz w:val="24"/>
                <w:u w:val="single"/>
                <w:lang w:val="zh-TW"/>
              </w:rPr>
            </w:pPr>
            <w:r>
              <w:rPr>
                <w:rStyle w:val="68"/>
                <w:rFonts w:hint="eastAsia"/>
                <w:sz w:val="23"/>
                <w:szCs w:val="23"/>
                <w:lang w:val="zh-CN"/>
              </w:rPr>
              <w:t>【</w:t>
            </w:r>
            <w:r>
              <w:rPr>
                <w:rStyle w:val="68"/>
                <w:rFonts w:hint="eastAsia"/>
                <w:sz w:val="23"/>
                <w:szCs w:val="23"/>
              </w:rPr>
              <w:t>1</w:t>
            </w:r>
            <w:r>
              <w:rPr>
                <w:rStyle w:val="68"/>
                <w:rFonts w:hint="eastAsia"/>
                <w:sz w:val="23"/>
                <w:szCs w:val="23"/>
                <w:lang w:val="zh-CN"/>
              </w:rPr>
              <w:t>】</w:t>
            </w:r>
            <w:r>
              <w:rPr>
                <w:rStyle w:val="68"/>
                <w:rFonts w:hint="eastAsia" w:ascii="宋体" w:hAnsi="宋体" w:cs="宋体"/>
                <w:sz w:val="24"/>
              </w:rPr>
              <w:t>家</w:t>
            </w:r>
          </w:p>
        </w:tc>
      </w:tr>
      <w:tr w14:paraId="2E5A1F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82"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4602C8DC">
            <w:pPr>
              <w:rPr>
                <w:rFonts w:ascii="宋体" w:hAnsi="宋体" w:cs="宋体"/>
                <w:sz w:val="24"/>
              </w:rPr>
            </w:pPr>
            <w:r>
              <w:rPr>
                <w:rFonts w:hint="eastAsia" w:ascii="宋体" w:hAnsi="宋体" w:cs="宋体"/>
                <w:sz w:val="24"/>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07F8D828">
            <w:pPr>
              <w:rPr>
                <w:rFonts w:ascii="宋体" w:hAnsi="宋体" w:cs="宋体"/>
                <w:sz w:val="24"/>
              </w:rPr>
            </w:pPr>
            <w:r>
              <w:rPr>
                <w:rStyle w:val="68"/>
                <w:rFonts w:hint="eastAsia" w:ascii="宋体" w:hAnsi="宋体" w:cs="宋体"/>
                <w:sz w:val="24"/>
                <w:lang w:val="zh-TW" w:eastAsia="zh-TW"/>
              </w:rPr>
              <w:t>最高</w:t>
            </w:r>
            <w:r>
              <w:rPr>
                <w:rStyle w:val="68"/>
                <w:rFonts w:hint="eastAsia" w:ascii="宋体" w:hAnsi="宋体" w:cs="宋体"/>
                <w:sz w:val="24"/>
              </w:rPr>
              <w:t>限</w:t>
            </w:r>
            <w:r>
              <w:rPr>
                <w:rStyle w:val="68"/>
                <w:rFonts w:hint="eastAsia" w:ascii="宋体" w:hAnsi="宋体" w:cs="宋体"/>
                <w:sz w:val="24"/>
                <w:lang w:val="zh-TW" w:eastAsia="zh-TW"/>
              </w:rPr>
              <w:t>价</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243B721">
            <w:pPr>
              <w:rPr>
                <w:rFonts w:ascii="宋体" w:hAnsi="宋体" w:cs="宋体"/>
                <w:sz w:val="24"/>
              </w:rPr>
            </w:pPr>
            <w:r>
              <w:rPr>
                <w:rStyle w:val="68"/>
                <w:rFonts w:hint="eastAsia"/>
                <w:sz w:val="23"/>
                <w:szCs w:val="23"/>
                <w:lang w:val="zh-CN"/>
              </w:rPr>
              <w:t>【</w:t>
            </w:r>
            <w:r>
              <w:rPr>
                <w:rStyle w:val="68"/>
                <w:rFonts w:hint="eastAsia"/>
                <w:sz w:val="23"/>
                <w:szCs w:val="23"/>
              </w:rPr>
              <w:t>17万</w:t>
            </w:r>
            <w:r>
              <w:rPr>
                <w:rStyle w:val="68"/>
                <w:rFonts w:hint="eastAsia"/>
                <w:sz w:val="23"/>
                <w:szCs w:val="23"/>
                <w:lang w:val="zh-CN"/>
              </w:rPr>
              <w:t>】</w:t>
            </w:r>
            <w:r>
              <w:rPr>
                <w:rStyle w:val="68"/>
                <w:rFonts w:hint="eastAsia" w:ascii="宋体" w:hAnsi="宋体" w:cs="宋体"/>
                <w:sz w:val="24"/>
                <w:u w:val="single"/>
                <w:lang w:val="zh-TW"/>
              </w:rPr>
              <w:t>元</w:t>
            </w:r>
            <w:r>
              <w:rPr>
                <w:rStyle w:val="68"/>
                <w:rFonts w:hint="eastAsia" w:ascii="宋体" w:hAnsi="宋体" w:cs="宋体"/>
                <w:sz w:val="24"/>
                <w:lang w:val="zh-TW"/>
              </w:rPr>
              <w:t>（投标报价不得高于最高</w:t>
            </w:r>
            <w:r>
              <w:rPr>
                <w:rStyle w:val="68"/>
                <w:rFonts w:hint="eastAsia" w:ascii="宋体" w:hAnsi="宋体" w:cs="宋体"/>
                <w:sz w:val="24"/>
              </w:rPr>
              <w:t>限</w:t>
            </w:r>
            <w:r>
              <w:rPr>
                <w:rStyle w:val="68"/>
                <w:rFonts w:hint="eastAsia" w:ascii="宋体" w:hAnsi="宋体" w:cs="宋体"/>
                <w:sz w:val="24"/>
                <w:lang w:val="zh-TW"/>
              </w:rPr>
              <w:t>价）</w:t>
            </w:r>
          </w:p>
        </w:tc>
      </w:tr>
      <w:tr w14:paraId="3B797E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016"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1F5137AB">
            <w:pPr>
              <w:spacing w:line="360" w:lineRule="auto"/>
              <w:rPr>
                <w:rStyle w:val="64"/>
                <w:rFonts w:ascii="宋体" w:hAnsi="宋体" w:cs="宋体"/>
                <w:sz w:val="24"/>
              </w:rPr>
            </w:pPr>
            <w:r>
              <w:rPr>
                <w:rStyle w:val="64"/>
                <w:rFonts w:hint="eastAsia" w:ascii="宋体" w:hAnsi="宋体" w:cs="宋体"/>
                <w:sz w:val="24"/>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CAA5FAF">
            <w:pPr>
              <w:spacing w:line="360" w:lineRule="auto"/>
              <w:rPr>
                <w:rStyle w:val="68"/>
                <w:rFonts w:ascii="宋体" w:hAnsi="宋体" w:cs="宋体"/>
                <w:sz w:val="24"/>
              </w:rPr>
            </w:pPr>
            <w:r>
              <w:rPr>
                <w:rStyle w:val="68"/>
                <w:rFonts w:hint="eastAsia" w:ascii="宋体" w:hAnsi="宋体" w:cs="宋体"/>
                <w:sz w:val="24"/>
              </w:rPr>
              <w:t>项目联系人</w:t>
            </w:r>
          </w:p>
        </w:tc>
        <w:tc>
          <w:tcPr>
            <w:tcW w:w="7012" w:type="dxa"/>
            <w:tcBorders>
              <w:top w:val="single" w:color="000000" w:sz="4" w:space="0"/>
              <w:left w:val="single" w:color="000000" w:sz="4" w:space="0"/>
              <w:bottom w:val="single" w:color="000000" w:sz="4" w:space="0"/>
              <w:right w:val="single" w:color="000000" w:sz="4" w:space="0"/>
            </w:tcBorders>
            <w:shd w:val="clear" w:color="auto" w:fill="CED7E7"/>
            <w:tcMar>
              <w:top w:w="80" w:type="dxa"/>
              <w:left w:w="80" w:type="dxa"/>
              <w:bottom w:w="80" w:type="dxa"/>
              <w:right w:w="80" w:type="dxa"/>
            </w:tcMar>
            <w:vAlign w:val="center"/>
          </w:tcPr>
          <w:p w14:paraId="3A78F7E8">
            <w:pPr>
              <w:pStyle w:val="77"/>
              <w:spacing w:line="360" w:lineRule="auto"/>
              <w:rPr>
                <w:rFonts w:hAnsi="宋体" w:cs="宋体"/>
                <w:sz w:val="24"/>
                <w:szCs w:val="24"/>
              </w:rPr>
            </w:pPr>
            <w:r>
              <w:rPr>
                <w:rFonts w:hint="eastAsia" w:hAnsi="宋体" w:cs="宋体"/>
                <w:sz w:val="24"/>
                <w:szCs w:val="24"/>
              </w:rPr>
              <w:t>联 系 人：</w:t>
            </w:r>
            <w:r>
              <w:rPr>
                <w:rStyle w:val="68"/>
                <w:rFonts w:hint="eastAsia"/>
                <w:sz w:val="23"/>
                <w:szCs w:val="23"/>
                <w:lang w:val="zh-CN"/>
              </w:rPr>
              <w:t>【</w:t>
            </w:r>
            <w:r>
              <w:rPr>
                <w:rStyle w:val="68"/>
                <w:rFonts w:hint="eastAsia"/>
                <w:sz w:val="23"/>
                <w:szCs w:val="23"/>
              </w:rPr>
              <w:t>陈伟皓</w:t>
            </w:r>
            <w:r>
              <w:rPr>
                <w:rStyle w:val="68"/>
                <w:rFonts w:hint="eastAsia"/>
                <w:sz w:val="23"/>
                <w:szCs w:val="23"/>
                <w:lang w:val="zh-CN"/>
              </w:rPr>
              <w:t>】</w:t>
            </w:r>
          </w:p>
          <w:p w14:paraId="0491A88F">
            <w:pPr>
              <w:pStyle w:val="77"/>
              <w:spacing w:line="360" w:lineRule="auto"/>
              <w:rPr>
                <w:rFonts w:hAnsi="宋体" w:cs="宋体"/>
                <w:sz w:val="24"/>
                <w:szCs w:val="24"/>
              </w:rPr>
            </w:pPr>
            <w:r>
              <w:rPr>
                <w:rFonts w:hint="eastAsia" w:hAnsi="宋体" w:cs="宋体"/>
                <w:sz w:val="24"/>
                <w:szCs w:val="24"/>
              </w:rPr>
              <w:t>电    话：</w:t>
            </w:r>
            <w:r>
              <w:rPr>
                <w:rStyle w:val="68"/>
                <w:rFonts w:hint="eastAsia"/>
                <w:sz w:val="23"/>
                <w:szCs w:val="23"/>
                <w:lang w:val="zh-CN"/>
              </w:rPr>
              <w:t>【</w:t>
            </w:r>
            <w:r>
              <w:rPr>
                <w:rStyle w:val="68"/>
                <w:rFonts w:hint="eastAsia"/>
                <w:sz w:val="23"/>
                <w:szCs w:val="23"/>
              </w:rPr>
              <w:t>13705982138</w:t>
            </w:r>
            <w:r>
              <w:rPr>
                <w:rStyle w:val="68"/>
                <w:rFonts w:hint="eastAsia"/>
                <w:sz w:val="23"/>
                <w:szCs w:val="23"/>
                <w:lang w:val="zh-CN"/>
              </w:rPr>
              <w:t>】</w:t>
            </w:r>
            <w:r>
              <w:rPr>
                <w:rFonts w:hint="eastAsia" w:hAnsi="宋体" w:cs="宋体"/>
                <w:sz w:val="24"/>
                <w:szCs w:val="24"/>
              </w:rPr>
              <w:t>（办公电话）059188612736</w:t>
            </w:r>
          </w:p>
          <w:p w14:paraId="003CF8B6">
            <w:pPr>
              <w:spacing w:line="360" w:lineRule="auto"/>
              <w:rPr>
                <w:rStyle w:val="68"/>
                <w:rFonts w:ascii="宋体" w:hAnsi="宋体" w:cs="宋体"/>
                <w:b/>
                <w:bCs/>
                <w:sz w:val="24"/>
                <w:lang w:val="zh-TW"/>
              </w:rPr>
            </w:pPr>
            <w:r>
              <w:rPr>
                <w:rFonts w:hint="eastAsia" w:ascii="宋体" w:hAnsi="宋体" w:cs="宋体"/>
                <w:sz w:val="24"/>
              </w:rPr>
              <w:t>邮    箱：</w:t>
            </w:r>
            <w:r>
              <w:rPr>
                <w:rStyle w:val="68"/>
                <w:rFonts w:hint="eastAsia"/>
                <w:sz w:val="23"/>
                <w:szCs w:val="23"/>
                <w:lang w:val="zh-CN"/>
              </w:rPr>
              <w:t>【</w:t>
            </w:r>
            <w:r>
              <w:rPr>
                <w:rStyle w:val="68"/>
                <w:sz w:val="23"/>
                <w:szCs w:val="23"/>
                <w:lang w:val="zh-CN"/>
              </w:rPr>
              <w:t>chenwh@hxee.com.cn</w:t>
            </w:r>
            <w:r>
              <w:rPr>
                <w:rStyle w:val="68"/>
                <w:rFonts w:hint="eastAsia"/>
                <w:sz w:val="23"/>
                <w:szCs w:val="23"/>
                <w:lang w:val="zh-CN"/>
              </w:rPr>
              <w:t>】</w:t>
            </w:r>
          </w:p>
        </w:tc>
      </w:tr>
    </w:tbl>
    <w:p w14:paraId="29D6D872">
      <w:pPr>
        <w:jc w:val="center"/>
        <w:rPr>
          <w:rFonts w:ascii="宋体" w:hAnsi="宋体" w:cs="黑体"/>
          <w:b/>
          <w:sz w:val="30"/>
          <w:szCs w:val="30"/>
        </w:rPr>
      </w:pPr>
      <w:r>
        <w:rPr>
          <w:rFonts w:ascii="宋体" w:hAnsi="宋体" w:cs="Arial"/>
          <w:b/>
          <w:sz w:val="24"/>
        </w:rPr>
        <w:br w:type="page"/>
      </w:r>
      <w:bookmarkStart w:id="12" w:name="_Toc31133_WPSOffice_Level1"/>
      <w:bookmarkStart w:id="13" w:name="_Toc290533392"/>
      <w:r>
        <w:rPr>
          <w:rFonts w:hint="eastAsia" w:ascii="宋体" w:hAnsi="宋体" w:cs="宋体"/>
          <w:b/>
          <w:bCs/>
          <w:sz w:val="28"/>
          <w:szCs w:val="28"/>
        </w:rPr>
        <w:t xml:space="preserve">第二章  </w:t>
      </w:r>
      <w:r>
        <w:rPr>
          <w:rFonts w:hint="eastAsia" w:ascii="宋体" w:hAnsi="宋体" w:cs="黑体"/>
          <w:b/>
          <w:sz w:val="28"/>
          <w:szCs w:val="28"/>
        </w:rPr>
        <w:t>投标人须知</w:t>
      </w:r>
      <w:bookmarkEnd w:id="12"/>
    </w:p>
    <w:p w14:paraId="48133897">
      <w:pPr>
        <w:pStyle w:val="26"/>
        <w:jc w:val="left"/>
        <w:rPr>
          <w:rFonts w:ascii="宋体" w:hAnsi="宋体" w:cs="宋体"/>
          <w:sz w:val="24"/>
          <w:szCs w:val="24"/>
        </w:rPr>
      </w:pPr>
      <w:r>
        <w:rPr>
          <w:rFonts w:hint="eastAsia" w:ascii="宋体" w:hAnsi="宋体" w:cs="宋体"/>
          <w:sz w:val="24"/>
          <w:szCs w:val="24"/>
        </w:rPr>
        <w:t>一、总则</w:t>
      </w:r>
      <w:bookmarkEnd w:id="13"/>
    </w:p>
    <w:p w14:paraId="282A2F96">
      <w:pPr>
        <w:numPr>
          <w:ilvl w:val="0"/>
          <w:numId w:val="2"/>
        </w:numPr>
        <w:spacing w:line="360" w:lineRule="auto"/>
        <w:rPr>
          <w:rFonts w:ascii="宋体" w:hAnsi="宋体" w:cs="宋体"/>
          <w:sz w:val="24"/>
        </w:rPr>
      </w:pPr>
      <w:r>
        <w:rPr>
          <w:rFonts w:hint="eastAsia" w:ascii="宋体" w:hAnsi="宋体" w:cs="宋体"/>
          <w:sz w:val="24"/>
        </w:rPr>
        <w:t>适用范围</w:t>
      </w:r>
    </w:p>
    <w:p w14:paraId="05B71E37">
      <w:pPr>
        <w:numPr>
          <w:ilvl w:val="1"/>
          <w:numId w:val="2"/>
        </w:numPr>
        <w:spacing w:line="360" w:lineRule="auto"/>
        <w:rPr>
          <w:rFonts w:ascii="宋体" w:hAnsi="宋体" w:cs="宋体"/>
          <w:sz w:val="24"/>
        </w:rPr>
      </w:pPr>
      <w:r>
        <w:rPr>
          <w:rFonts w:hint="eastAsia" w:ascii="宋体" w:hAnsi="宋体" w:cs="宋体"/>
          <w:sz w:val="24"/>
        </w:rPr>
        <w:t>本招标文件仅适用于第三章中所述的货物或服务。</w:t>
      </w:r>
    </w:p>
    <w:p w14:paraId="52D15EB1">
      <w:pPr>
        <w:numPr>
          <w:ilvl w:val="0"/>
          <w:numId w:val="2"/>
        </w:numPr>
        <w:spacing w:line="360" w:lineRule="auto"/>
        <w:rPr>
          <w:rFonts w:ascii="宋体" w:hAnsi="宋体" w:cs="宋体"/>
          <w:sz w:val="24"/>
        </w:rPr>
      </w:pPr>
      <w:r>
        <w:rPr>
          <w:rFonts w:hint="eastAsia" w:ascii="宋体" w:hAnsi="宋体" w:cs="宋体"/>
          <w:sz w:val="24"/>
        </w:rPr>
        <w:t>定义</w:t>
      </w:r>
    </w:p>
    <w:p w14:paraId="51AE3611">
      <w:pPr>
        <w:numPr>
          <w:ilvl w:val="1"/>
          <w:numId w:val="2"/>
        </w:numPr>
        <w:spacing w:line="360" w:lineRule="auto"/>
        <w:rPr>
          <w:rFonts w:ascii="宋体" w:hAnsi="宋体" w:cs="宋体"/>
          <w:sz w:val="24"/>
        </w:rPr>
      </w:pPr>
      <w:r>
        <w:rPr>
          <w:rFonts w:hint="eastAsia" w:ascii="宋体" w:hAnsi="宋体" w:cs="宋体"/>
          <w:sz w:val="24"/>
        </w:rPr>
        <w:t>招标人：指海峡股权交易中心。</w:t>
      </w:r>
    </w:p>
    <w:p w14:paraId="2F219EBC">
      <w:pPr>
        <w:numPr>
          <w:ilvl w:val="1"/>
          <w:numId w:val="2"/>
        </w:numPr>
        <w:spacing w:line="360" w:lineRule="auto"/>
        <w:rPr>
          <w:rFonts w:ascii="宋体" w:hAnsi="宋体" w:cs="宋体"/>
          <w:sz w:val="24"/>
        </w:rPr>
      </w:pPr>
      <w:r>
        <w:rPr>
          <w:rFonts w:hint="eastAsia" w:ascii="宋体" w:hAnsi="宋体" w:cs="宋体"/>
          <w:sz w:val="24"/>
        </w:rPr>
        <w:t>合格供应商：</w:t>
      </w:r>
    </w:p>
    <w:p w14:paraId="72EC05B3">
      <w:pPr>
        <w:pStyle w:val="82"/>
        <w:numPr>
          <w:ilvl w:val="2"/>
          <w:numId w:val="3"/>
        </w:numPr>
        <w:tabs>
          <w:tab w:val="left" w:pos="993"/>
        </w:tabs>
        <w:adjustRightInd w:val="0"/>
        <w:snapToGrid w:val="0"/>
        <w:spacing w:line="440" w:lineRule="exact"/>
        <w:ind w:firstLineChars="0"/>
        <w:rPr>
          <w:rFonts w:ascii="宋体" w:hAnsi="宋体" w:cs="宋体"/>
          <w:sz w:val="24"/>
        </w:rPr>
      </w:pPr>
      <w:r>
        <w:rPr>
          <w:rFonts w:hint="eastAsia" w:ascii="宋体" w:hAnsi="宋体" w:cs="宋体"/>
          <w:sz w:val="24"/>
        </w:rPr>
        <w:t>是投标人须为独立法人或其他组织且经营范围符合本次项目的要求，提供营业执照副本复印件并加盖公章，原件备查。</w:t>
      </w:r>
    </w:p>
    <w:p w14:paraId="3496C628">
      <w:pPr>
        <w:pStyle w:val="82"/>
        <w:numPr>
          <w:ilvl w:val="2"/>
          <w:numId w:val="3"/>
        </w:numPr>
        <w:tabs>
          <w:tab w:val="left" w:pos="993"/>
        </w:tabs>
        <w:adjustRightInd w:val="0"/>
        <w:snapToGrid w:val="0"/>
        <w:spacing w:line="440" w:lineRule="exact"/>
        <w:ind w:firstLineChars="0"/>
        <w:rPr>
          <w:rFonts w:ascii="宋体" w:hAnsi="宋体" w:cs="宋体"/>
          <w:sz w:val="24"/>
        </w:rPr>
      </w:pPr>
      <w:r>
        <w:rPr>
          <w:rFonts w:hint="eastAsia" w:ascii="宋体" w:hAnsi="宋体" w:cs="宋体"/>
          <w:sz w:val="24"/>
        </w:rPr>
        <w:t>投标人的法定代表人或负责人为同一人或者存在控股、管理关系的不同投标人，不得参加同一标包投标或者未划分标包的同一招标项目投标。</w:t>
      </w:r>
    </w:p>
    <w:p w14:paraId="7E96AA19">
      <w:pPr>
        <w:pStyle w:val="82"/>
        <w:numPr>
          <w:ilvl w:val="2"/>
          <w:numId w:val="3"/>
        </w:numPr>
        <w:tabs>
          <w:tab w:val="left" w:pos="993"/>
        </w:tabs>
        <w:adjustRightInd w:val="0"/>
        <w:snapToGrid w:val="0"/>
        <w:spacing w:line="440" w:lineRule="exact"/>
        <w:ind w:firstLineChars="0"/>
        <w:rPr>
          <w:rFonts w:ascii="宋体" w:hAnsi="宋体" w:cs="宋体"/>
          <w:sz w:val="24"/>
        </w:rPr>
      </w:pPr>
    </w:p>
    <w:p w14:paraId="5D5CAF30">
      <w:pPr>
        <w:pStyle w:val="82"/>
        <w:numPr>
          <w:ilvl w:val="0"/>
          <w:numId w:val="4"/>
        </w:numPr>
        <w:tabs>
          <w:tab w:val="left" w:pos="993"/>
        </w:tabs>
        <w:adjustRightInd w:val="0"/>
        <w:snapToGrid w:val="0"/>
        <w:spacing w:line="440" w:lineRule="exact"/>
        <w:ind w:left="426" w:firstLine="480"/>
        <w:rPr>
          <w:rFonts w:ascii="宋体" w:hAnsi="宋体" w:cs="宋体"/>
          <w:sz w:val="24"/>
        </w:rPr>
      </w:pPr>
      <w:r>
        <w:rPr>
          <w:rFonts w:hint="eastAsia" w:ascii="宋体" w:hAnsi="宋体" w:cs="宋体"/>
          <w:sz w:val="24"/>
        </w:rPr>
        <w:t>投标人成立至今经营状态正常且无失信记录，近3年（如为新注册的投标人，自注册之日起至今）未出现严重违约或重大经营问题，无涉及商业贿赂、严重的行政处罚等相关违规、违纪或违法行为（需提供国家企业信用信息公示系统截图并加盖公章，系统截图应包含基础信息、企业年报信息两部分，网址：</w:t>
      </w:r>
      <w:r>
        <w:fldChar w:fldCharType="begin"/>
      </w:r>
      <w:r>
        <w:instrText xml:space="preserve"> HYPERLINK "http://www.gsxt.gov.cn/index.html。）" </w:instrText>
      </w:r>
      <w:r>
        <w:fldChar w:fldCharType="separate"/>
      </w:r>
      <w:r>
        <w:rPr>
          <w:rStyle w:val="42"/>
          <w:rFonts w:hint="eastAsia" w:ascii="宋体" w:hAnsi="宋体" w:cs="宋体"/>
          <w:sz w:val="24"/>
        </w:rPr>
        <w:t>http://www.gsxt.gov.cn/index.html。）</w:t>
      </w:r>
      <w:r>
        <w:rPr>
          <w:rStyle w:val="42"/>
          <w:rFonts w:hint="eastAsia" w:ascii="宋体" w:hAnsi="宋体" w:cs="宋体"/>
          <w:sz w:val="24"/>
        </w:rPr>
        <w:fldChar w:fldCharType="end"/>
      </w:r>
    </w:p>
    <w:p w14:paraId="0B8E378F">
      <w:pPr>
        <w:pStyle w:val="82"/>
        <w:numPr>
          <w:ilvl w:val="0"/>
          <w:numId w:val="4"/>
        </w:numPr>
        <w:tabs>
          <w:tab w:val="left" w:pos="993"/>
        </w:tabs>
        <w:adjustRightInd w:val="0"/>
        <w:snapToGrid w:val="0"/>
        <w:spacing w:line="440" w:lineRule="exact"/>
        <w:ind w:left="426" w:firstLine="480"/>
        <w:rPr>
          <w:rFonts w:ascii="宋体" w:hAnsi="宋体" w:cs="宋体"/>
          <w:sz w:val="24"/>
        </w:rPr>
      </w:pPr>
      <w:r>
        <w:rPr>
          <w:rFonts w:hint="eastAsia" w:ascii="宋体" w:hAnsi="宋体" w:cs="宋体"/>
          <w:sz w:val="24"/>
        </w:rPr>
        <w:t>投标人未被“信用中国”网站（http://www.creditchina.gov.cn）列入经营异常名录信息、失信被执行人、税收违法黑名单、政府采购严重违法失信行为记录名单（提供“信用中国”查询记录截图并加盖公章）。</w:t>
      </w:r>
    </w:p>
    <w:p w14:paraId="5A06E345">
      <w:pPr>
        <w:spacing w:line="360" w:lineRule="auto"/>
        <w:rPr>
          <w:rFonts w:ascii="宋体" w:hAnsi="宋体" w:cs="宋体"/>
          <w:sz w:val="24"/>
        </w:rPr>
      </w:pPr>
    </w:p>
    <w:p w14:paraId="1D1A8265">
      <w:pPr>
        <w:numPr>
          <w:ilvl w:val="1"/>
          <w:numId w:val="2"/>
        </w:numPr>
        <w:spacing w:line="360" w:lineRule="auto"/>
        <w:rPr>
          <w:rFonts w:ascii="宋体" w:hAnsi="宋体" w:cs="宋体"/>
          <w:sz w:val="24"/>
        </w:rPr>
      </w:pPr>
      <w:r>
        <w:rPr>
          <w:rFonts w:hint="eastAsia" w:ascii="宋体" w:hAnsi="宋体" w:cs="宋体"/>
          <w:sz w:val="24"/>
        </w:rPr>
        <w:t>中标候选人：评标小组完成评标后，满足招标文件要求的中标单位，根据评标情况予以排名。</w:t>
      </w:r>
    </w:p>
    <w:p w14:paraId="5CBC218A">
      <w:pPr>
        <w:numPr>
          <w:ilvl w:val="1"/>
          <w:numId w:val="2"/>
        </w:numPr>
        <w:spacing w:line="360" w:lineRule="auto"/>
        <w:rPr>
          <w:rFonts w:ascii="宋体" w:hAnsi="宋体" w:cs="宋体"/>
          <w:sz w:val="24"/>
        </w:rPr>
      </w:pPr>
      <w:r>
        <w:rPr>
          <w:rFonts w:hint="eastAsia" w:ascii="宋体" w:hAnsi="宋体" w:cs="宋体"/>
          <w:sz w:val="24"/>
        </w:rPr>
        <w:t>中标单位：接受中标通知书，最终被授予合同的供应商。</w:t>
      </w:r>
    </w:p>
    <w:p w14:paraId="7597BCF6">
      <w:pPr>
        <w:numPr>
          <w:ilvl w:val="1"/>
          <w:numId w:val="2"/>
        </w:numPr>
        <w:spacing w:line="360" w:lineRule="auto"/>
        <w:rPr>
          <w:rFonts w:ascii="宋体" w:hAnsi="宋体" w:cs="宋体"/>
          <w:sz w:val="24"/>
        </w:rPr>
      </w:pPr>
      <w:r>
        <w:rPr>
          <w:rFonts w:hint="eastAsia" w:ascii="宋体" w:hAnsi="宋体" w:cs="宋体"/>
          <w:sz w:val="24"/>
        </w:rPr>
        <w:t>投标文件：指投标人根据招标文件提交的所有文件。</w:t>
      </w:r>
    </w:p>
    <w:p w14:paraId="19AF65DA">
      <w:pPr>
        <w:numPr>
          <w:ilvl w:val="1"/>
          <w:numId w:val="2"/>
        </w:numPr>
        <w:spacing w:line="360" w:lineRule="auto"/>
        <w:rPr>
          <w:rFonts w:ascii="宋体" w:hAnsi="宋体" w:cs="宋体"/>
          <w:sz w:val="24"/>
        </w:rPr>
      </w:pPr>
      <w:r>
        <w:rPr>
          <w:rFonts w:hint="eastAsia" w:ascii="宋体" w:hAnsi="宋体" w:cs="宋体"/>
          <w:sz w:val="24"/>
        </w:rPr>
        <w:t>投标人：拟向招标人提供货物和服务的法人。</w:t>
      </w:r>
    </w:p>
    <w:p w14:paraId="6AF7E8B3">
      <w:pPr>
        <w:numPr>
          <w:ilvl w:val="1"/>
          <w:numId w:val="2"/>
        </w:numPr>
        <w:spacing w:line="360" w:lineRule="auto"/>
        <w:rPr>
          <w:rFonts w:ascii="宋体" w:hAnsi="宋体" w:cs="宋体"/>
          <w:sz w:val="24"/>
        </w:rPr>
      </w:pPr>
      <w:r>
        <w:rPr>
          <w:rFonts w:hint="eastAsia" w:ascii="宋体" w:hAnsi="宋体" w:cs="宋体"/>
          <w:sz w:val="24"/>
        </w:rPr>
        <w:t>货物：指投标人根据本合同规定须向招标人提供的一切设备、机械和/或者其他材料。</w:t>
      </w:r>
    </w:p>
    <w:p w14:paraId="47D79451">
      <w:pPr>
        <w:numPr>
          <w:ilvl w:val="1"/>
          <w:numId w:val="2"/>
        </w:numPr>
        <w:spacing w:line="360" w:lineRule="auto"/>
        <w:rPr>
          <w:rFonts w:ascii="宋体" w:hAnsi="宋体" w:cs="宋体"/>
          <w:sz w:val="24"/>
        </w:rPr>
      </w:pPr>
      <w:r>
        <w:rPr>
          <w:rFonts w:hint="eastAsia" w:ascii="宋体" w:hAnsi="宋体" w:cs="宋体"/>
          <w:sz w:val="24"/>
        </w:rPr>
        <w:t>服务：指根据本合同规定投标人承担与供货有关的辅助服务，如运输、保险和合同中规定投标人应当承担的其他义务。</w:t>
      </w:r>
    </w:p>
    <w:p w14:paraId="7CF66828">
      <w:pPr>
        <w:numPr>
          <w:ilvl w:val="1"/>
          <w:numId w:val="2"/>
        </w:numPr>
        <w:spacing w:line="360" w:lineRule="auto"/>
        <w:rPr>
          <w:rFonts w:ascii="宋体" w:hAnsi="宋体" w:cs="宋体"/>
          <w:sz w:val="24"/>
        </w:rPr>
      </w:pPr>
      <w:r>
        <w:rPr>
          <w:rFonts w:hint="eastAsia" w:ascii="宋体" w:hAnsi="宋体" w:cs="宋体"/>
          <w:sz w:val="24"/>
        </w:rPr>
        <w:t>投标费用：无论投标过程中作法和结果如何，投标人应承担其参加本招标活动自身所发生的所有费用。</w:t>
      </w:r>
      <w:bookmarkStart w:id="14" w:name="_Toc290533393"/>
    </w:p>
    <w:p w14:paraId="293B3100">
      <w:pPr>
        <w:spacing w:line="360" w:lineRule="auto"/>
        <w:ind w:left="284"/>
        <w:rPr>
          <w:rFonts w:ascii="宋体" w:hAnsi="宋体" w:cs="宋体"/>
          <w:b/>
          <w:bCs/>
          <w:sz w:val="24"/>
        </w:rPr>
      </w:pPr>
      <w:r>
        <w:rPr>
          <w:rFonts w:hint="eastAsia" w:ascii="宋体" w:hAnsi="宋体" w:cs="宋体"/>
          <w:b/>
          <w:bCs/>
          <w:sz w:val="24"/>
        </w:rPr>
        <w:t>二、招标文件</w:t>
      </w:r>
      <w:bookmarkEnd w:id="14"/>
    </w:p>
    <w:p w14:paraId="651A162D">
      <w:pPr>
        <w:numPr>
          <w:ilvl w:val="0"/>
          <w:numId w:val="5"/>
        </w:numPr>
        <w:spacing w:line="360" w:lineRule="auto"/>
        <w:rPr>
          <w:rFonts w:ascii="宋体" w:hAnsi="宋体" w:cs="宋体"/>
          <w:sz w:val="24"/>
        </w:rPr>
      </w:pPr>
      <w:r>
        <w:rPr>
          <w:rFonts w:hint="eastAsia" w:ascii="宋体" w:hAnsi="宋体" w:cs="宋体"/>
          <w:sz w:val="24"/>
        </w:rPr>
        <w:t>招标文件的组成</w:t>
      </w:r>
    </w:p>
    <w:p w14:paraId="4AD6CC55">
      <w:pPr>
        <w:numPr>
          <w:ilvl w:val="1"/>
          <w:numId w:val="5"/>
        </w:numPr>
        <w:spacing w:line="360" w:lineRule="auto"/>
        <w:rPr>
          <w:rFonts w:ascii="宋体" w:hAnsi="宋体" w:cs="宋体"/>
          <w:sz w:val="24"/>
        </w:rPr>
      </w:pPr>
      <w:r>
        <w:rPr>
          <w:rFonts w:hint="eastAsia" w:ascii="宋体" w:hAnsi="宋体" w:cs="宋体"/>
          <w:sz w:val="24"/>
        </w:rPr>
        <w:t>招标文件包括下列内容：</w:t>
      </w:r>
    </w:p>
    <w:p w14:paraId="5CC8A2CC">
      <w:pPr>
        <w:numPr>
          <w:ilvl w:val="0"/>
          <w:numId w:val="6"/>
        </w:numPr>
        <w:tabs>
          <w:tab w:val="left" w:pos="1442"/>
        </w:tabs>
        <w:spacing w:line="360" w:lineRule="auto"/>
        <w:ind w:firstLine="415"/>
        <w:rPr>
          <w:rFonts w:ascii="宋体" w:hAnsi="宋体" w:cs="宋体"/>
          <w:sz w:val="24"/>
        </w:rPr>
      </w:pPr>
      <w:r>
        <w:rPr>
          <w:rFonts w:hint="eastAsia" w:ascii="宋体" w:hAnsi="宋体" w:cs="宋体"/>
          <w:sz w:val="24"/>
        </w:rPr>
        <w:t>投标须知及投标须知前附表</w:t>
      </w:r>
    </w:p>
    <w:p w14:paraId="5D707CE2">
      <w:pPr>
        <w:numPr>
          <w:ilvl w:val="0"/>
          <w:numId w:val="6"/>
        </w:numPr>
        <w:tabs>
          <w:tab w:val="left" w:pos="1442"/>
        </w:tabs>
        <w:spacing w:line="360" w:lineRule="auto"/>
        <w:ind w:firstLine="415"/>
        <w:rPr>
          <w:rFonts w:ascii="宋体" w:hAnsi="宋体" w:cs="宋体"/>
          <w:sz w:val="24"/>
        </w:rPr>
      </w:pPr>
      <w:r>
        <w:rPr>
          <w:rFonts w:hint="eastAsia" w:ascii="宋体" w:hAnsi="宋体" w:cs="宋体"/>
          <w:sz w:val="24"/>
        </w:rPr>
        <w:t>招标内容与要求</w:t>
      </w:r>
    </w:p>
    <w:p w14:paraId="54834BFE">
      <w:pPr>
        <w:numPr>
          <w:ilvl w:val="0"/>
          <w:numId w:val="6"/>
        </w:numPr>
        <w:tabs>
          <w:tab w:val="left" w:pos="1442"/>
        </w:tabs>
        <w:spacing w:line="360" w:lineRule="auto"/>
        <w:ind w:firstLine="415"/>
        <w:rPr>
          <w:rFonts w:ascii="宋体" w:hAnsi="宋体" w:cs="宋体"/>
          <w:sz w:val="24"/>
        </w:rPr>
      </w:pPr>
      <w:r>
        <w:rPr>
          <w:rFonts w:hint="eastAsia" w:ascii="宋体" w:hAnsi="宋体" w:cs="宋体"/>
          <w:sz w:val="24"/>
        </w:rPr>
        <w:t>合同主要条款</w:t>
      </w:r>
      <w:r>
        <w:rPr>
          <w:rFonts w:hint="eastAsia" w:ascii="宋体" w:hAnsi="宋体"/>
          <w:sz w:val="24"/>
        </w:rPr>
        <w:t>（参考文本）</w:t>
      </w:r>
    </w:p>
    <w:p w14:paraId="3193FFC2">
      <w:pPr>
        <w:numPr>
          <w:ilvl w:val="0"/>
          <w:numId w:val="6"/>
        </w:numPr>
        <w:tabs>
          <w:tab w:val="left" w:pos="1442"/>
        </w:tabs>
        <w:spacing w:line="360" w:lineRule="auto"/>
        <w:ind w:firstLine="415"/>
        <w:rPr>
          <w:rFonts w:ascii="宋体" w:hAnsi="宋体" w:cs="宋体"/>
          <w:sz w:val="24"/>
        </w:rPr>
      </w:pPr>
      <w:r>
        <w:rPr>
          <w:rFonts w:hint="eastAsia" w:ascii="宋体" w:hAnsi="宋体" w:cs="宋体"/>
          <w:sz w:val="24"/>
        </w:rPr>
        <w:t>投标文件格式</w:t>
      </w:r>
    </w:p>
    <w:p w14:paraId="589838AC">
      <w:pPr>
        <w:numPr>
          <w:ilvl w:val="1"/>
          <w:numId w:val="5"/>
        </w:numPr>
        <w:spacing w:line="360" w:lineRule="auto"/>
        <w:rPr>
          <w:rFonts w:ascii="宋体" w:hAnsi="宋体" w:cs="宋体"/>
          <w:sz w:val="24"/>
        </w:rPr>
      </w:pPr>
      <w:r>
        <w:rPr>
          <w:rFonts w:hint="eastAsia" w:ascii="宋体" w:hAnsi="宋体" w:cs="宋体"/>
          <w:sz w:val="24"/>
        </w:rPr>
        <w:t>除4.1内容外，招标人在提交投标文件截止时间前，以书面形式发出的对招标文件的澄清或修改内容，均为招标文件的组成部分，对招标人和投标人起约束作用。</w:t>
      </w:r>
    </w:p>
    <w:p w14:paraId="4FF8779B">
      <w:pPr>
        <w:numPr>
          <w:ilvl w:val="1"/>
          <w:numId w:val="5"/>
        </w:numPr>
        <w:spacing w:line="360" w:lineRule="auto"/>
        <w:rPr>
          <w:rFonts w:ascii="宋体" w:hAnsi="宋体" w:cs="宋体"/>
          <w:sz w:val="24"/>
        </w:rPr>
      </w:pPr>
      <w:r>
        <w:rPr>
          <w:rFonts w:hint="eastAsia" w:ascii="宋体" w:hAnsi="宋体" w:cs="宋体"/>
          <w:sz w:val="24"/>
        </w:rPr>
        <w:t>投标人应详细阅读招标文件中的所有条款、格式、表式、条件和规范，并按招标文件要求提供投标文件和资料。如果投标人未按招标文件要求提交全部资料,或提交的投标文件未对招标要求给出明确、实质性的响应,那么投标人将承担其风险,并可能导致投标文件被拒绝。</w:t>
      </w:r>
    </w:p>
    <w:p w14:paraId="498131F0">
      <w:pPr>
        <w:numPr>
          <w:ilvl w:val="1"/>
          <w:numId w:val="5"/>
        </w:numPr>
        <w:spacing w:line="360" w:lineRule="auto"/>
        <w:rPr>
          <w:rFonts w:ascii="宋体" w:hAnsi="宋体" w:cs="宋体"/>
          <w:sz w:val="24"/>
        </w:rPr>
      </w:pPr>
      <w:r>
        <w:rPr>
          <w:rFonts w:hint="eastAsia" w:ascii="宋体" w:hAnsi="宋体" w:cs="宋体"/>
          <w:sz w:val="24"/>
        </w:rPr>
        <w:t>投标人应认真阅读本招标文件，任何对于本招标文件的疑问，须于投标须知规定的时间及方式递交至招标人,招标人将就疑问进行答复。</w:t>
      </w:r>
    </w:p>
    <w:p w14:paraId="1FE3BC8D">
      <w:pPr>
        <w:numPr>
          <w:ilvl w:val="0"/>
          <w:numId w:val="5"/>
        </w:numPr>
        <w:spacing w:line="360" w:lineRule="auto"/>
        <w:rPr>
          <w:rFonts w:ascii="宋体" w:hAnsi="宋体" w:cs="宋体"/>
          <w:sz w:val="24"/>
        </w:rPr>
      </w:pPr>
      <w:r>
        <w:rPr>
          <w:rFonts w:hint="eastAsia" w:ascii="宋体" w:hAnsi="宋体" w:cs="宋体"/>
          <w:sz w:val="24"/>
        </w:rPr>
        <w:t>招标文件的修改</w:t>
      </w:r>
    </w:p>
    <w:p w14:paraId="027080CC">
      <w:pPr>
        <w:numPr>
          <w:ilvl w:val="1"/>
          <w:numId w:val="5"/>
        </w:numPr>
        <w:spacing w:line="360" w:lineRule="auto"/>
        <w:rPr>
          <w:rFonts w:ascii="宋体" w:hAnsi="宋体" w:cs="宋体"/>
          <w:sz w:val="24"/>
        </w:rPr>
      </w:pPr>
      <w:r>
        <w:rPr>
          <w:rFonts w:hint="eastAsia" w:ascii="宋体" w:hAnsi="宋体" w:cs="宋体"/>
          <w:sz w:val="24"/>
        </w:rPr>
        <w:t>在投标文件截止时间前，招标人可以对招标文件进行补充或修正。</w:t>
      </w:r>
    </w:p>
    <w:p w14:paraId="2ED1781F">
      <w:pPr>
        <w:numPr>
          <w:ilvl w:val="1"/>
          <w:numId w:val="5"/>
        </w:numPr>
        <w:spacing w:line="360" w:lineRule="auto"/>
        <w:rPr>
          <w:rFonts w:ascii="宋体" w:hAnsi="宋体" w:cs="宋体"/>
          <w:sz w:val="24"/>
        </w:rPr>
      </w:pPr>
      <w:r>
        <w:rPr>
          <w:rFonts w:hint="eastAsia" w:ascii="宋体" w:hAnsi="宋体" w:cs="宋体"/>
          <w:sz w:val="24"/>
        </w:rPr>
        <w:t>对招标文件的补充或修正，招标人将以信函、传真、电子邮件等任何一种或多种方式通知所有投标人。投标人在收到补充或修正通知后，应立即确认已收到该通知。</w:t>
      </w:r>
    </w:p>
    <w:p w14:paraId="5F4004E2">
      <w:pPr>
        <w:spacing w:line="360" w:lineRule="auto"/>
        <w:ind w:left="284"/>
        <w:rPr>
          <w:rFonts w:ascii="宋体" w:hAnsi="宋体" w:cs="宋体"/>
          <w:b/>
          <w:bCs/>
          <w:sz w:val="24"/>
        </w:rPr>
      </w:pPr>
      <w:bookmarkStart w:id="15" w:name="_Toc290533394"/>
      <w:r>
        <w:rPr>
          <w:rFonts w:hint="eastAsia" w:ascii="宋体" w:hAnsi="宋体" w:cs="宋体"/>
          <w:b/>
          <w:bCs/>
          <w:sz w:val="24"/>
        </w:rPr>
        <w:t>三、投标文件的编制</w:t>
      </w:r>
      <w:bookmarkEnd w:id="15"/>
    </w:p>
    <w:p w14:paraId="054CE07F">
      <w:pPr>
        <w:numPr>
          <w:ilvl w:val="0"/>
          <w:numId w:val="7"/>
        </w:numPr>
        <w:spacing w:line="360" w:lineRule="auto"/>
        <w:rPr>
          <w:rFonts w:ascii="宋体" w:hAnsi="宋体" w:cs="宋体"/>
          <w:sz w:val="24"/>
        </w:rPr>
      </w:pPr>
      <w:r>
        <w:rPr>
          <w:rFonts w:hint="eastAsia" w:ascii="宋体" w:hAnsi="宋体" w:cs="宋体"/>
          <w:sz w:val="24"/>
        </w:rPr>
        <w:t>投标文件的语言及度量衡单位</w:t>
      </w:r>
    </w:p>
    <w:p w14:paraId="7629786E">
      <w:pPr>
        <w:numPr>
          <w:ilvl w:val="1"/>
          <w:numId w:val="7"/>
        </w:numPr>
        <w:spacing w:line="360" w:lineRule="auto"/>
        <w:rPr>
          <w:rFonts w:ascii="宋体" w:hAnsi="宋体" w:cs="宋体"/>
          <w:sz w:val="24"/>
        </w:rPr>
      </w:pPr>
      <w:r>
        <w:rPr>
          <w:rFonts w:hint="eastAsia" w:ascii="宋体" w:hAnsi="宋体" w:cs="宋体"/>
          <w:sz w:val="24"/>
        </w:rPr>
        <w:t>投标文件和与投标有关的所有文件均应使用</w:t>
      </w:r>
      <w:r>
        <w:rPr>
          <w:rFonts w:hint="eastAsia" w:ascii="宋体" w:hAnsi="宋体" w:cs="宋体"/>
          <w:sz w:val="24"/>
          <w:u w:val="single"/>
        </w:rPr>
        <w:t xml:space="preserve"> 中文 </w:t>
      </w:r>
      <w:r>
        <w:rPr>
          <w:rFonts w:hint="eastAsia" w:ascii="宋体" w:hAnsi="宋体" w:cs="宋体"/>
          <w:sz w:val="24"/>
        </w:rPr>
        <w:t>。</w:t>
      </w:r>
    </w:p>
    <w:p w14:paraId="16FBDF1F">
      <w:pPr>
        <w:numPr>
          <w:ilvl w:val="1"/>
          <w:numId w:val="7"/>
        </w:numPr>
        <w:spacing w:line="360" w:lineRule="auto"/>
        <w:rPr>
          <w:rFonts w:ascii="宋体" w:hAnsi="宋体" w:cs="宋体"/>
          <w:sz w:val="24"/>
        </w:rPr>
      </w:pPr>
      <w:r>
        <w:rPr>
          <w:rFonts w:hint="eastAsia" w:ascii="宋体" w:hAnsi="宋体" w:cs="宋体"/>
          <w:sz w:val="24"/>
        </w:rPr>
        <w:t>除相关技术规范另有规定外，投标文件使用的度量衡单位，均采用中华人民共和国法定计量单位。</w:t>
      </w:r>
    </w:p>
    <w:p w14:paraId="753D67E8">
      <w:pPr>
        <w:numPr>
          <w:ilvl w:val="0"/>
          <w:numId w:val="7"/>
        </w:numPr>
        <w:spacing w:line="360" w:lineRule="auto"/>
        <w:rPr>
          <w:rFonts w:ascii="宋体" w:hAnsi="宋体" w:cs="宋体"/>
          <w:sz w:val="24"/>
        </w:rPr>
      </w:pPr>
      <w:r>
        <w:rPr>
          <w:rFonts w:hint="eastAsia" w:ascii="宋体" w:hAnsi="宋体" w:cs="宋体"/>
          <w:sz w:val="24"/>
        </w:rPr>
        <w:t>投标文件的组成</w:t>
      </w:r>
    </w:p>
    <w:p w14:paraId="317C869B">
      <w:pPr>
        <w:numPr>
          <w:ilvl w:val="1"/>
          <w:numId w:val="7"/>
        </w:numPr>
        <w:spacing w:line="360" w:lineRule="auto"/>
        <w:rPr>
          <w:rFonts w:ascii="宋体" w:hAnsi="宋体" w:cs="宋体"/>
          <w:sz w:val="24"/>
        </w:rPr>
      </w:pPr>
      <w:r>
        <w:rPr>
          <w:rFonts w:hint="eastAsia" w:ascii="宋体" w:hAnsi="宋体" w:cs="宋体"/>
          <w:sz w:val="24"/>
        </w:rPr>
        <w:t>投标函；</w:t>
      </w:r>
    </w:p>
    <w:p w14:paraId="4BE1592D">
      <w:pPr>
        <w:numPr>
          <w:ilvl w:val="1"/>
          <w:numId w:val="7"/>
        </w:numPr>
        <w:spacing w:line="360" w:lineRule="auto"/>
        <w:rPr>
          <w:rFonts w:ascii="宋体" w:hAnsi="宋体" w:cs="宋体"/>
          <w:sz w:val="24"/>
        </w:rPr>
      </w:pPr>
      <w:r>
        <w:rPr>
          <w:rFonts w:hint="eastAsia" w:ascii="宋体" w:hAnsi="宋体" w:cs="宋体"/>
          <w:sz w:val="24"/>
        </w:rPr>
        <w:t>法定代表人/负责人身份证明书；</w:t>
      </w:r>
    </w:p>
    <w:p w14:paraId="4AF0BC99">
      <w:pPr>
        <w:numPr>
          <w:ilvl w:val="1"/>
          <w:numId w:val="7"/>
        </w:numPr>
        <w:spacing w:line="360" w:lineRule="auto"/>
        <w:rPr>
          <w:rFonts w:ascii="宋体" w:hAnsi="宋体" w:cs="宋体"/>
          <w:sz w:val="24"/>
        </w:rPr>
      </w:pPr>
      <w:r>
        <w:rPr>
          <w:rFonts w:hint="eastAsia" w:ascii="宋体" w:hAnsi="宋体" w:cs="宋体"/>
          <w:sz w:val="24"/>
        </w:rPr>
        <w:t>投标文件签署授权委托书；</w:t>
      </w:r>
    </w:p>
    <w:p w14:paraId="4760A545">
      <w:pPr>
        <w:numPr>
          <w:ilvl w:val="1"/>
          <w:numId w:val="7"/>
        </w:numPr>
        <w:spacing w:line="360" w:lineRule="auto"/>
        <w:rPr>
          <w:rFonts w:ascii="宋体" w:hAnsi="宋体" w:cs="宋体"/>
          <w:sz w:val="24"/>
        </w:rPr>
      </w:pPr>
      <w:r>
        <w:rPr>
          <w:rFonts w:hint="eastAsia" w:ascii="宋体" w:hAnsi="宋体" w:cs="宋体"/>
          <w:sz w:val="24"/>
        </w:rPr>
        <w:t>投标承诺书；</w:t>
      </w:r>
    </w:p>
    <w:p w14:paraId="5B0D9515">
      <w:pPr>
        <w:numPr>
          <w:ilvl w:val="1"/>
          <w:numId w:val="7"/>
        </w:numPr>
        <w:spacing w:line="360" w:lineRule="auto"/>
        <w:rPr>
          <w:rFonts w:ascii="宋体" w:hAnsi="宋体" w:cs="宋体"/>
          <w:sz w:val="24"/>
        </w:rPr>
      </w:pPr>
      <w:r>
        <w:rPr>
          <w:rFonts w:hint="eastAsia" w:ascii="宋体" w:hAnsi="宋体" w:cs="宋体"/>
          <w:sz w:val="24"/>
        </w:rPr>
        <w:t>廉洁投标承诺书</w:t>
      </w:r>
    </w:p>
    <w:p w14:paraId="71486000">
      <w:pPr>
        <w:numPr>
          <w:ilvl w:val="1"/>
          <w:numId w:val="7"/>
        </w:numPr>
        <w:spacing w:line="360" w:lineRule="auto"/>
        <w:rPr>
          <w:rFonts w:ascii="宋体" w:hAnsi="宋体" w:cs="宋体"/>
          <w:sz w:val="24"/>
        </w:rPr>
      </w:pPr>
      <w:r>
        <w:rPr>
          <w:rFonts w:hint="eastAsia" w:ascii="宋体" w:hAnsi="宋体" w:cs="宋体"/>
          <w:sz w:val="24"/>
        </w:rPr>
        <w:t>投标人控股及管理关系情况申报表</w:t>
      </w:r>
    </w:p>
    <w:p w14:paraId="3CD4DBF6">
      <w:pPr>
        <w:numPr>
          <w:ilvl w:val="1"/>
          <w:numId w:val="7"/>
        </w:numPr>
        <w:spacing w:line="360" w:lineRule="auto"/>
        <w:rPr>
          <w:rFonts w:ascii="宋体" w:hAnsi="宋体" w:cs="宋体"/>
          <w:sz w:val="24"/>
        </w:rPr>
      </w:pPr>
      <w:r>
        <w:rPr>
          <w:rFonts w:hint="eastAsia" w:ascii="宋体" w:hAnsi="宋体" w:cs="宋体"/>
          <w:sz w:val="24"/>
        </w:rPr>
        <w:t>企业基本情况</w:t>
      </w:r>
    </w:p>
    <w:p w14:paraId="4355C701">
      <w:pPr>
        <w:numPr>
          <w:ilvl w:val="1"/>
          <w:numId w:val="7"/>
        </w:numPr>
        <w:spacing w:line="360" w:lineRule="auto"/>
        <w:rPr>
          <w:rFonts w:ascii="宋体" w:hAnsi="宋体" w:cs="宋体"/>
          <w:sz w:val="24"/>
        </w:rPr>
      </w:pPr>
      <w:r>
        <w:rPr>
          <w:rFonts w:hint="eastAsia" w:ascii="宋体" w:hAnsi="宋体" w:cs="宋体"/>
          <w:sz w:val="24"/>
        </w:rPr>
        <w:t>企业信用信息及其他资格证明表</w:t>
      </w:r>
    </w:p>
    <w:p w14:paraId="5F4A387A">
      <w:pPr>
        <w:numPr>
          <w:ilvl w:val="1"/>
          <w:numId w:val="7"/>
        </w:numPr>
        <w:spacing w:line="360" w:lineRule="auto"/>
        <w:rPr>
          <w:rFonts w:ascii="宋体" w:hAnsi="宋体" w:cs="宋体"/>
          <w:sz w:val="24"/>
        </w:rPr>
      </w:pPr>
      <w:r>
        <w:rPr>
          <w:rFonts w:hint="eastAsia" w:ascii="宋体" w:hAnsi="宋体" w:cs="宋体"/>
          <w:sz w:val="24"/>
        </w:rPr>
        <w:t>近三年完成的类似项目情况表</w:t>
      </w:r>
    </w:p>
    <w:p w14:paraId="617BBAF5">
      <w:pPr>
        <w:numPr>
          <w:ilvl w:val="1"/>
          <w:numId w:val="7"/>
        </w:numPr>
        <w:spacing w:line="360" w:lineRule="auto"/>
        <w:rPr>
          <w:rFonts w:ascii="宋体" w:hAnsi="宋体" w:cs="宋体"/>
          <w:sz w:val="24"/>
        </w:rPr>
      </w:pPr>
      <w:r>
        <w:rPr>
          <w:rFonts w:hint="eastAsia" w:ascii="宋体" w:hAnsi="宋体" w:cs="宋体"/>
          <w:sz w:val="24"/>
        </w:rPr>
        <w:t>拟投入本项目的主要人员汇总表</w:t>
      </w:r>
    </w:p>
    <w:p w14:paraId="1BE27B91">
      <w:pPr>
        <w:numPr>
          <w:ilvl w:val="1"/>
          <w:numId w:val="7"/>
        </w:numPr>
        <w:spacing w:line="360" w:lineRule="auto"/>
        <w:rPr>
          <w:rFonts w:ascii="宋体" w:hAnsi="宋体" w:cs="宋体"/>
          <w:sz w:val="24"/>
        </w:rPr>
      </w:pPr>
      <w:r>
        <w:rPr>
          <w:rFonts w:hint="eastAsia" w:ascii="宋体" w:hAnsi="宋体" w:cs="宋体"/>
          <w:sz w:val="24"/>
        </w:rPr>
        <w:t>项目进度一览表</w:t>
      </w:r>
    </w:p>
    <w:p w14:paraId="0633466C">
      <w:pPr>
        <w:numPr>
          <w:ilvl w:val="1"/>
          <w:numId w:val="7"/>
        </w:numPr>
        <w:spacing w:line="360" w:lineRule="auto"/>
        <w:rPr>
          <w:rFonts w:ascii="宋体" w:hAnsi="宋体" w:cs="宋体"/>
          <w:sz w:val="24"/>
        </w:rPr>
      </w:pPr>
      <w:r>
        <w:rPr>
          <w:rFonts w:hint="eastAsia" w:ascii="宋体" w:hAnsi="宋体" w:cs="宋体"/>
          <w:sz w:val="24"/>
        </w:rPr>
        <w:t>项目服务方案</w:t>
      </w:r>
    </w:p>
    <w:p w14:paraId="454D28B3">
      <w:pPr>
        <w:numPr>
          <w:ilvl w:val="1"/>
          <w:numId w:val="7"/>
        </w:numPr>
        <w:spacing w:line="360" w:lineRule="auto"/>
        <w:rPr>
          <w:rFonts w:ascii="宋体" w:hAnsi="宋体" w:cs="宋体"/>
          <w:sz w:val="24"/>
        </w:rPr>
      </w:pPr>
      <w:r>
        <w:rPr>
          <w:rFonts w:hint="eastAsia" w:ascii="宋体" w:hAnsi="宋体" w:cs="宋体"/>
          <w:sz w:val="24"/>
        </w:rPr>
        <w:t>投标报价表</w:t>
      </w:r>
    </w:p>
    <w:p w14:paraId="246A1BC3">
      <w:pPr>
        <w:numPr>
          <w:ilvl w:val="1"/>
          <w:numId w:val="7"/>
        </w:numPr>
        <w:spacing w:line="360" w:lineRule="auto"/>
        <w:rPr>
          <w:rFonts w:ascii="宋体" w:hAnsi="宋体" w:cs="宋体"/>
          <w:sz w:val="24"/>
        </w:rPr>
      </w:pPr>
      <w:r>
        <w:rPr>
          <w:rFonts w:hint="eastAsia" w:ascii="宋体" w:hAnsi="宋体" w:cs="宋体"/>
          <w:sz w:val="24"/>
        </w:rPr>
        <w:t>其他文件</w:t>
      </w:r>
    </w:p>
    <w:p w14:paraId="11812652">
      <w:pPr>
        <w:numPr>
          <w:ilvl w:val="0"/>
          <w:numId w:val="7"/>
        </w:numPr>
        <w:spacing w:line="360" w:lineRule="auto"/>
        <w:rPr>
          <w:rFonts w:ascii="宋体" w:hAnsi="宋体" w:cs="宋体"/>
          <w:sz w:val="24"/>
        </w:rPr>
      </w:pPr>
      <w:r>
        <w:rPr>
          <w:rFonts w:hint="eastAsia" w:ascii="宋体" w:hAnsi="宋体" w:cs="宋体"/>
          <w:sz w:val="24"/>
        </w:rPr>
        <w:t>投标文件格式</w:t>
      </w:r>
    </w:p>
    <w:p w14:paraId="53B9C112">
      <w:pPr>
        <w:numPr>
          <w:ilvl w:val="1"/>
          <w:numId w:val="7"/>
        </w:numPr>
        <w:spacing w:line="360" w:lineRule="auto"/>
        <w:rPr>
          <w:rFonts w:ascii="宋体" w:hAnsi="宋体" w:cs="宋体"/>
          <w:sz w:val="24"/>
        </w:rPr>
      </w:pPr>
      <w:r>
        <w:rPr>
          <w:rFonts w:hint="eastAsia" w:ascii="宋体" w:hAnsi="宋体" w:cs="宋体"/>
          <w:sz w:val="24"/>
        </w:rPr>
        <w:t>投标文件应包括本须知第6条中规定的全部内容，投标人提交的投标文件应当使用招标文件所提供的投标文件全部格式（表格可以按同样格式扩展）。</w:t>
      </w:r>
    </w:p>
    <w:p w14:paraId="35935C3D">
      <w:pPr>
        <w:numPr>
          <w:ilvl w:val="0"/>
          <w:numId w:val="7"/>
        </w:numPr>
        <w:spacing w:line="360" w:lineRule="auto"/>
        <w:rPr>
          <w:rFonts w:ascii="宋体" w:hAnsi="宋体" w:cs="宋体"/>
          <w:sz w:val="24"/>
        </w:rPr>
      </w:pPr>
      <w:r>
        <w:rPr>
          <w:rFonts w:hint="eastAsia" w:ascii="宋体" w:hAnsi="宋体" w:cs="宋体"/>
          <w:sz w:val="24"/>
        </w:rPr>
        <w:t>投标报价</w:t>
      </w:r>
    </w:p>
    <w:p w14:paraId="7681C9E5">
      <w:pPr>
        <w:numPr>
          <w:ilvl w:val="1"/>
          <w:numId w:val="7"/>
        </w:numPr>
        <w:spacing w:line="360" w:lineRule="auto"/>
        <w:rPr>
          <w:rFonts w:ascii="宋体" w:hAnsi="宋体" w:cs="宋体"/>
          <w:sz w:val="24"/>
        </w:rPr>
      </w:pPr>
      <w:r>
        <w:rPr>
          <w:rFonts w:hint="eastAsia" w:ascii="宋体" w:hAnsi="宋体" w:cs="宋体"/>
          <w:sz w:val="24"/>
        </w:rPr>
        <w:t>投标报价以货物到达货物安装地点的交货价为标准。</w:t>
      </w:r>
    </w:p>
    <w:p w14:paraId="61A6DAEC">
      <w:pPr>
        <w:numPr>
          <w:ilvl w:val="1"/>
          <w:numId w:val="7"/>
        </w:numPr>
        <w:spacing w:line="360" w:lineRule="auto"/>
        <w:rPr>
          <w:rFonts w:ascii="宋体" w:hAnsi="宋体" w:cs="宋体"/>
          <w:sz w:val="24"/>
        </w:rPr>
      </w:pPr>
      <w:r>
        <w:rPr>
          <w:rFonts w:hint="eastAsia" w:ascii="宋体" w:hAnsi="宋体" w:cs="宋体"/>
          <w:sz w:val="24"/>
        </w:rPr>
        <w:t>投标人应按照招标文件提供的投标报价表格式填写提供各项货物及服务的单价、总价。</w:t>
      </w:r>
    </w:p>
    <w:p w14:paraId="06185AC5">
      <w:pPr>
        <w:numPr>
          <w:ilvl w:val="1"/>
          <w:numId w:val="7"/>
        </w:numPr>
        <w:spacing w:line="360" w:lineRule="auto"/>
        <w:rPr>
          <w:rFonts w:ascii="宋体" w:hAnsi="宋体" w:cs="宋体"/>
          <w:sz w:val="24"/>
        </w:rPr>
      </w:pPr>
      <w:r>
        <w:rPr>
          <w:rFonts w:hint="eastAsia" w:ascii="宋体" w:hAnsi="宋体" w:cs="宋体"/>
          <w:sz w:val="24"/>
        </w:rPr>
        <w:t>投标总报价为投标人在投标文件中提出的各项支付金额的总和。</w:t>
      </w:r>
    </w:p>
    <w:p w14:paraId="308056E5">
      <w:pPr>
        <w:numPr>
          <w:ilvl w:val="1"/>
          <w:numId w:val="7"/>
        </w:numPr>
        <w:spacing w:line="360" w:lineRule="auto"/>
        <w:rPr>
          <w:rFonts w:ascii="宋体" w:hAnsi="宋体" w:cs="宋体"/>
          <w:sz w:val="24"/>
        </w:rPr>
      </w:pPr>
      <w:r>
        <w:rPr>
          <w:rFonts w:hint="eastAsia" w:ascii="宋体" w:hAnsi="宋体" w:cs="宋体"/>
          <w:sz w:val="24"/>
        </w:rPr>
        <w:t>投标人的投标报价均包括完成该项目的成本、利润、税金、风险等所有伴随的其他费用。</w:t>
      </w:r>
    </w:p>
    <w:p w14:paraId="128B9222">
      <w:pPr>
        <w:numPr>
          <w:ilvl w:val="1"/>
          <w:numId w:val="7"/>
        </w:numPr>
        <w:spacing w:line="360" w:lineRule="auto"/>
        <w:rPr>
          <w:rFonts w:ascii="宋体" w:hAnsi="宋体" w:cs="宋体"/>
          <w:sz w:val="24"/>
        </w:rPr>
      </w:pPr>
      <w:r>
        <w:rPr>
          <w:rFonts w:hint="eastAsia" w:ascii="宋体" w:hAnsi="宋体" w:cs="宋体"/>
          <w:sz w:val="24"/>
        </w:rPr>
        <w:t>投标人对每种货物或者服务只允许有一个报价，招标人不接受有任何选择报价的投标。</w:t>
      </w:r>
    </w:p>
    <w:p w14:paraId="04F6D31E">
      <w:pPr>
        <w:numPr>
          <w:ilvl w:val="1"/>
          <w:numId w:val="7"/>
        </w:numPr>
        <w:spacing w:line="360" w:lineRule="auto"/>
        <w:rPr>
          <w:rFonts w:ascii="宋体" w:hAnsi="宋体" w:cs="宋体"/>
          <w:sz w:val="24"/>
        </w:rPr>
      </w:pPr>
      <w:r>
        <w:rPr>
          <w:rFonts w:hint="eastAsia" w:ascii="宋体" w:hAnsi="宋体" w:cs="宋体"/>
          <w:sz w:val="24"/>
        </w:rPr>
        <w:t>投标人不得以任何理由在投标文件截止时间后对投标报价予以修改，报价在投标有效期内是固定的，不因任何原因而改变。任何包含价格调整要求和条件的投标，将被视为非实质性响应投标而予与拒绝。</w:t>
      </w:r>
    </w:p>
    <w:p w14:paraId="48E3C9F4">
      <w:pPr>
        <w:numPr>
          <w:ilvl w:val="0"/>
          <w:numId w:val="7"/>
        </w:numPr>
        <w:spacing w:line="360" w:lineRule="auto"/>
        <w:rPr>
          <w:rFonts w:ascii="宋体" w:hAnsi="宋体" w:cs="宋体"/>
          <w:sz w:val="24"/>
        </w:rPr>
      </w:pPr>
      <w:r>
        <w:rPr>
          <w:rFonts w:hint="eastAsia" w:ascii="宋体" w:hAnsi="宋体" w:cs="宋体"/>
          <w:sz w:val="24"/>
        </w:rPr>
        <w:t>投标货币</w:t>
      </w:r>
    </w:p>
    <w:p w14:paraId="3E7980DA">
      <w:pPr>
        <w:numPr>
          <w:ilvl w:val="1"/>
          <w:numId w:val="7"/>
        </w:numPr>
        <w:spacing w:line="360" w:lineRule="auto"/>
        <w:rPr>
          <w:rFonts w:ascii="宋体" w:hAnsi="宋体" w:cs="宋体"/>
          <w:sz w:val="24"/>
        </w:rPr>
      </w:pPr>
      <w:r>
        <w:rPr>
          <w:rFonts w:hint="eastAsia" w:ascii="宋体" w:hAnsi="宋体" w:cs="宋体"/>
          <w:sz w:val="24"/>
        </w:rPr>
        <w:t>投标人以人民币填报所有单价或价格，合同实施时亦以人民币支付。</w:t>
      </w:r>
    </w:p>
    <w:p w14:paraId="06B28E95">
      <w:pPr>
        <w:numPr>
          <w:ilvl w:val="0"/>
          <w:numId w:val="7"/>
        </w:numPr>
        <w:spacing w:line="360" w:lineRule="auto"/>
        <w:rPr>
          <w:rFonts w:ascii="宋体" w:hAnsi="宋体" w:cs="宋体"/>
          <w:sz w:val="24"/>
        </w:rPr>
      </w:pPr>
      <w:r>
        <w:rPr>
          <w:rFonts w:hint="eastAsia" w:ascii="宋体" w:hAnsi="宋体" w:cs="宋体"/>
          <w:sz w:val="24"/>
        </w:rPr>
        <w:t>投标有效期</w:t>
      </w:r>
    </w:p>
    <w:p w14:paraId="2574CECD">
      <w:pPr>
        <w:numPr>
          <w:ilvl w:val="1"/>
          <w:numId w:val="7"/>
        </w:numPr>
        <w:spacing w:line="360" w:lineRule="auto"/>
        <w:rPr>
          <w:rFonts w:ascii="宋体" w:hAnsi="宋体" w:cs="宋体"/>
          <w:sz w:val="24"/>
        </w:rPr>
      </w:pPr>
      <w:r>
        <w:rPr>
          <w:rFonts w:hint="eastAsia" w:ascii="宋体" w:hAnsi="宋体" w:cs="宋体"/>
          <w:sz w:val="24"/>
        </w:rPr>
        <w:t>投标有效期见本须知前附表所规定的期限，在此期限内，凡符合本招标文件要求的投标文件均保持有效。</w:t>
      </w:r>
    </w:p>
    <w:p w14:paraId="5009D897">
      <w:pPr>
        <w:numPr>
          <w:ilvl w:val="1"/>
          <w:numId w:val="7"/>
        </w:numPr>
        <w:spacing w:line="360" w:lineRule="auto"/>
        <w:rPr>
          <w:rFonts w:ascii="宋体" w:hAnsi="宋体" w:cs="宋体"/>
          <w:sz w:val="24"/>
        </w:rPr>
      </w:pPr>
      <w:r>
        <w:rPr>
          <w:rFonts w:hint="eastAsia" w:ascii="宋体" w:hAnsi="宋体" w:cs="宋体"/>
          <w:sz w:val="24"/>
        </w:rPr>
        <w:t>在特殊情况下，招标人可以根据需要以书面形式向投标人提出延长投标有效期的要求，对此要求投标人须以书面形式予以答复。同意延长投标有效期的投标人既不能要求也不允许修改其投标文件。</w:t>
      </w:r>
    </w:p>
    <w:p w14:paraId="53C3A71C">
      <w:pPr>
        <w:numPr>
          <w:ilvl w:val="0"/>
          <w:numId w:val="7"/>
        </w:numPr>
        <w:spacing w:line="360" w:lineRule="auto"/>
        <w:rPr>
          <w:rFonts w:ascii="宋体" w:hAnsi="宋体" w:cs="宋体"/>
          <w:sz w:val="24"/>
        </w:rPr>
      </w:pPr>
      <w:r>
        <w:rPr>
          <w:rFonts w:hint="eastAsia" w:ascii="宋体" w:hAnsi="宋体" w:cs="宋体"/>
          <w:sz w:val="24"/>
        </w:rPr>
        <w:t>投标文件的份数和签署</w:t>
      </w:r>
    </w:p>
    <w:p w14:paraId="713FB882">
      <w:pPr>
        <w:numPr>
          <w:ilvl w:val="1"/>
          <w:numId w:val="7"/>
        </w:numPr>
        <w:spacing w:line="360" w:lineRule="auto"/>
        <w:rPr>
          <w:rFonts w:ascii="宋体" w:hAnsi="宋体" w:cs="宋体"/>
          <w:sz w:val="24"/>
        </w:rPr>
      </w:pPr>
      <w:r>
        <w:rPr>
          <w:rFonts w:hint="eastAsia" w:ascii="宋体" w:hAnsi="宋体" w:cs="宋体"/>
          <w:sz w:val="24"/>
        </w:rPr>
        <w:t>投标人应按本须知前附表规定的份数提交投标文件。</w:t>
      </w:r>
    </w:p>
    <w:p w14:paraId="061CFFB8">
      <w:pPr>
        <w:numPr>
          <w:ilvl w:val="1"/>
          <w:numId w:val="7"/>
        </w:numPr>
        <w:spacing w:line="360" w:lineRule="auto"/>
        <w:rPr>
          <w:rFonts w:ascii="宋体" w:hAnsi="宋体" w:cs="宋体"/>
          <w:sz w:val="24"/>
        </w:rPr>
      </w:pPr>
      <w:r>
        <w:rPr>
          <w:rFonts w:hint="eastAsia" w:ascii="宋体" w:hAnsi="宋体" w:cs="宋体"/>
          <w:sz w:val="24"/>
        </w:rPr>
        <w:t>投标文件的正本和副本均需打印或使用不褪色的蓝、黑墨水笔书写，字迹应清晰易于辨认，并应在投标文件的封面上清楚地注明“正本”或“副本”。投标文件封面、投标函均应加盖投标人印章并经法定代表人/负责人或其委托代理人签字或盖章。由委托代理人签字或盖章的投标文件中须同时提交投标文件签署授权委托书。</w:t>
      </w:r>
    </w:p>
    <w:p w14:paraId="158573BC">
      <w:pPr>
        <w:numPr>
          <w:ilvl w:val="1"/>
          <w:numId w:val="7"/>
        </w:numPr>
        <w:spacing w:line="360" w:lineRule="auto"/>
        <w:rPr>
          <w:rFonts w:ascii="宋体" w:hAnsi="宋体" w:cs="宋体"/>
          <w:sz w:val="24"/>
        </w:rPr>
      </w:pPr>
      <w:r>
        <w:rPr>
          <w:rFonts w:hint="eastAsia" w:ascii="宋体" w:hAnsi="宋体" w:cs="宋体"/>
          <w:sz w:val="24"/>
        </w:rPr>
        <w:t>全套投标文件应无涂改或行间插字和增删。如有修改，修改处应由投标人加盖投标人的印章或由投标文件签字人签字或盖章。</w:t>
      </w:r>
    </w:p>
    <w:p w14:paraId="43A3BAA5">
      <w:pPr>
        <w:spacing w:line="360" w:lineRule="auto"/>
        <w:ind w:left="284"/>
        <w:rPr>
          <w:rFonts w:ascii="宋体" w:hAnsi="宋体" w:cs="宋体"/>
          <w:b/>
          <w:bCs/>
          <w:sz w:val="24"/>
        </w:rPr>
      </w:pPr>
      <w:bookmarkStart w:id="16" w:name="_Toc290533395"/>
      <w:r>
        <w:rPr>
          <w:rFonts w:hint="eastAsia" w:ascii="宋体" w:hAnsi="宋体" w:cs="宋体"/>
          <w:b/>
          <w:bCs/>
          <w:sz w:val="24"/>
        </w:rPr>
        <w:t>四、投标文件的提交</w:t>
      </w:r>
      <w:bookmarkEnd w:id="16"/>
    </w:p>
    <w:p w14:paraId="73AE6960">
      <w:pPr>
        <w:numPr>
          <w:ilvl w:val="0"/>
          <w:numId w:val="8"/>
        </w:numPr>
        <w:spacing w:line="360" w:lineRule="auto"/>
        <w:rPr>
          <w:rFonts w:ascii="宋体" w:hAnsi="宋体" w:cs="宋体"/>
          <w:sz w:val="24"/>
        </w:rPr>
      </w:pPr>
      <w:r>
        <w:rPr>
          <w:rFonts w:hint="eastAsia" w:ascii="宋体" w:hAnsi="宋体" w:cs="宋体"/>
          <w:sz w:val="24"/>
        </w:rPr>
        <w:t>投标文件的提交</w:t>
      </w:r>
    </w:p>
    <w:p w14:paraId="425E72F7">
      <w:pPr>
        <w:numPr>
          <w:ilvl w:val="1"/>
          <w:numId w:val="8"/>
        </w:numPr>
        <w:spacing w:line="360" w:lineRule="auto"/>
        <w:rPr>
          <w:rFonts w:ascii="宋体" w:hAnsi="宋体" w:cs="宋体"/>
          <w:sz w:val="24"/>
        </w:rPr>
      </w:pPr>
      <w:r>
        <w:rPr>
          <w:rFonts w:hint="eastAsia" w:ascii="宋体" w:hAnsi="宋体" w:cs="宋体"/>
          <w:sz w:val="24"/>
        </w:rPr>
        <w:t>投标文件必须在招标人规定投标文件截止时间前（异地投标人以招标人签收日期为准）密封送达指定的地点。</w:t>
      </w:r>
    </w:p>
    <w:p w14:paraId="6D6824A5">
      <w:pPr>
        <w:numPr>
          <w:ilvl w:val="1"/>
          <w:numId w:val="8"/>
        </w:numPr>
        <w:spacing w:line="360" w:lineRule="auto"/>
        <w:rPr>
          <w:rFonts w:ascii="宋体" w:hAnsi="宋体" w:cs="宋体"/>
          <w:sz w:val="24"/>
        </w:rPr>
      </w:pPr>
      <w:r>
        <w:rPr>
          <w:rFonts w:hint="eastAsia" w:ascii="宋体" w:hAnsi="宋体" w:cs="宋体"/>
          <w:sz w:val="24"/>
        </w:rPr>
        <w:t>投标文件需由专人或邮递送达，招标人不接受传真件。</w:t>
      </w:r>
    </w:p>
    <w:p w14:paraId="2A5031D2">
      <w:pPr>
        <w:numPr>
          <w:ilvl w:val="1"/>
          <w:numId w:val="8"/>
        </w:numPr>
        <w:spacing w:line="360" w:lineRule="auto"/>
        <w:rPr>
          <w:rFonts w:ascii="宋体" w:hAnsi="宋体" w:cs="宋体"/>
          <w:sz w:val="24"/>
        </w:rPr>
      </w:pPr>
      <w:r>
        <w:rPr>
          <w:rFonts w:hint="eastAsia" w:ascii="宋体" w:hAnsi="宋体" w:cs="宋体"/>
          <w:sz w:val="24"/>
        </w:rPr>
        <w:t>招标人可以以补充招标文件的形式推迟投标文件的截止时间。在这种情况下，招标人或投标人的权利和义务都以新的截止时间为准。</w:t>
      </w:r>
    </w:p>
    <w:p w14:paraId="6D2D8F90">
      <w:pPr>
        <w:numPr>
          <w:ilvl w:val="0"/>
          <w:numId w:val="8"/>
        </w:numPr>
        <w:spacing w:line="360" w:lineRule="auto"/>
        <w:rPr>
          <w:rFonts w:ascii="宋体" w:hAnsi="宋体" w:cs="宋体"/>
          <w:sz w:val="24"/>
        </w:rPr>
      </w:pPr>
      <w:r>
        <w:rPr>
          <w:rFonts w:hint="eastAsia" w:ascii="宋体" w:hAnsi="宋体" w:cs="宋体"/>
          <w:sz w:val="24"/>
        </w:rPr>
        <w:t>其他说明事项</w:t>
      </w:r>
    </w:p>
    <w:p w14:paraId="2CF2857A">
      <w:pPr>
        <w:numPr>
          <w:ilvl w:val="1"/>
          <w:numId w:val="8"/>
        </w:numPr>
        <w:spacing w:line="360" w:lineRule="auto"/>
        <w:rPr>
          <w:rFonts w:ascii="宋体" w:hAnsi="宋体" w:cs="宋体"/>
          <w:sz w:val="24"/>
        </w:rPr>
      </w:pPr>
      <w:r>
        <w:rPr>
          <w:rFonts w:hint="eastAsia" w:ascii="宋体" w:hAnsi="宋体" w:cs="宋体"/>
          <w:sz w:val="24"/>
        </w:rPr>
        <w:t>投标单位领取招标文件、投标文件格式后，对其内容、份（页）数等方面应认真核对，如招标文件、投标文件格式有缺少份数、漏页或其他方面问题，投标单位应在领到资料后2日内向招标人提出更正，否则，由此引起的投标损失自负。</w:t>
      </w:r>
    </w:p>
    <w:p w14:paraId="3E75B9D9">
      <w:pPr>
        <w:numPr>
          <w:ilvl w:val="1"/>
          <w:numId w:val="8"/>
        </w:numPr>
        <w:spacing w:line="360" w:lineRule="auto"/>
        <w:rPr>
          <w:rFonts w:ascii="宋体" w:hAnsi="宋体" w:cs="宋体"/>
          <w:sz w:val="24"/>
        </w:rPr>
      </w:pPr>
      <w:r>
        <w:rPr>
          <w:rFonts w:hint="eastAsia" w:ascii="宋体" w:hAnsi="宋体" w:cs="宋体"/>
          <w:sz w:val="24"/>
        </w:rPr>
        <w:t>招标人只对中标单位发出中标通知书。</w:t>
      </w:r>
    </w:p>
    <w:p w14:paraId="7A3D1810">
      <w:pPr>
        <w:numPr>
          <w:ilvl w:val="1"/>
          <w:numId w:val="8"/>
        </w:numPr>
        <w:spacing w:line="360" w:lineRule="auto"/>
        <w:rPr>
          <w:rFonts w:ascii="宋体" w:hAnsi="宋体" w:cs="宋体"/>
          <w:sz w:val="24"/>
        </w:rPr>
      </w:pPr>
      <w:r>
        <w:rPr>
          <w:rFonts w:hint="eastAsia" w:ascii="宋体" w:hAnsi="宋体" w:cs="宋体"/>
          <w:sz w:val="24"/>
        </w:rPr>
        <w:t>对在招标投标过程中出现的违法行为，由招标人依法处理。</w:t>
      </w:r>
    </w:p>
    <w:p w14:paraId="3B83556D">
      <w:pPr>
        <w:numPr>
          <w:ilvl w:val="1"/>
          <w:numId w:val="8"/>
        </w:numPr>
        <w:spacing w:line="360" w:lineRule="auto"/>
        <w:rPr>
          <w:rFonts w:ascii="宋体" w:hAnsi="宋体" w:cs="宋体"/>
          <w:sz w:val="24"/>
        </w:rPr>
      </w:pPr>
      <w:r>
        <w:rPr>
          <w:rFonts w:hint="eastAsia" w:ascii="宋体" w:hAnsi="宋体" w:cs="宋体"/>
          <w:sz w:val="24"/>
        </w:rPr>
        <w:t>在确定中标单位之前，评标小组有权否决所有的投标，招标人有权重新组织招标。无论何种情况，招标人均有权宣布本次招标无效，对所采取的行为不作任何解释，并重新组织招标，且不承担任何可能对投标人造成的损失。</w:t>
      </w:r>
    </w:p>
    <w:p w14:paraId="7A2167D5">
      <w:pPr>
        <w:jc w:val="center"/>
      </w:pPr>
      <w:r>
        <w:rPr>
          <w:rFonts w:hint="eastAsia"/>
        </w:rPr>
        <w:br w:type="page"/>
      </w:r>
      <w:bookmarkStart w:id="17" w:name="_Toc46326412"/>
      <w:bookmarkStart w:id="18" w:name="_Toc1677_WPSOffice_Level1"/>
      <w:r>
        <w:rPr>
          <w:rFonts w:hint="eastAsia" w:ascii="宋体" w:hAnsi="宋体"/>
          <w:b/>
          <w:sz w:val="28"/>
        </w:rPr>
        <w:t>第三章 采购项目内容与要求</w:t>
      </w:r>
      <w:bookmarkEnd w:id="17"/>
      <w:bookmarkEnd w:id="18"/>
      <w:r>
        <w:rPr>
          <w:rFonts w:hint="eastAsia"/>
        </w:rPr>
        <w:t xml:space="preserve">                                                                                                                          </w:t>
      </w:r>
    </w:p>
    <w:p w14:paraId="472EDBDF">
      <w:pPr>
        <w:spacing w:line="360" w:lineRule="auto"/>
        <w:ind w:firstLine="560" w:firstLineChars="200"/>
        <w:rPr>
          <w:rFonts w:hint="eastAsia" w:ascii="宋体" w:hAnsi="宋体"/>
          <w:sz w:val="28"/>
        </w:rPr>
      </w:pPr>
      <w:r>
        <w:rPr>
          <w:rFonts w:hint="eastAsia" w:ascii="宋体" w:hAnsi="宋体"/>
          <w:sz w:val="28"/>
        </w:rPr>
        <w:t>本次采购拟招标之后三年的维保服务商，本次中标价格为2024年12月-2025年11月期间一年的服务器及网络设备维保服务的价格，后续2年根据需要维保的设备按中标单价与中标方续签维保合同。2024年12月-2025年11月期间拟维保的设备见附件“2024年12月1日至2025年11月30日拟维保设备清单”</w:t>
      </w:r>
    </w:p>
    <w:p w14:paraId="349807FA">
      <w:pPr>
        <w:spacing w:line="360" w:lineRule="auto"/>
        <w:ind w:firstLine="560" w:firstLineChars="200"/>
        <w:rPr>
          <w:rFonts w:hint="default" w:ascii="宋体" w:hAnsi="宋体" w:eastAsia="宋体"/>
          <w:sz w:val="28"/>
          <w:lang w:val="en-US" w:eastAsia="zh-CN"/>
        </w:rPr>
      </w:pPr>
      <w:r>
        <w:rPr>
          <w:rFonts w:hint="eastAsia" w:ascii="宋体" w:hAnsi="宋体"/>
          <w:sz w:val="28"/>
          <w:lang w:val="en-US" w:eastAsia="zh-CN"/>
        </w:rPr>
        <w:t>中标方提供的服务包括但不限于：</w:t>
      </w:r>
    </w:p>
    <w:p w14:paraId="028BF406">
      <w:pPr>
        <w:spacing w:line="360" w:lineRule="auto"/>
        <w:ind w:firstLine="560" w:firstLineChars="200"/>
        <w:rPr>
          <w:rFonts w:ascii="宋体" w:hAnsi="宋体"/>
          <w:sz w:val="28"/>
        </w:rPr>
      </w:pPr>
      <w:r>
        <w:rPr>
          <w:rFonts w:hint="eastAsia" w:ascii="宋体" w:hAnsi="宋体"/>
          <w:sz w:val="28"/>
        </w:rPr>
        <w:t>故障响应时间：7</w:t>
      </w:r>
      <w:r>
        <w:rPr>
          <w:rFonts w:ascii="宋体" w:hAnsi="宋体"/>
          <w:sz w:val="28"/>
        </w:rPr>
        <w:t>*24小时，</w:t>
      </w:r>
      <w:r>
        <w:rPr>
          <w:rFonts w:hint="eastAsia" w:ascii="宋体" w:hAnsi="宋体"/>
          <w:sz w:val="28"/>
        </w:rPr>
        <w:t>维修到达现场时间≤</w:t>
      </w:r>
      <w:r>
        <w:rPr>
          <w:rFonts w:ascii="宋体" w:hAnsi="宋体"/>
          <w:sz w:val="28"/>
        </w:rPr>
        <w:t>1</w:t>
      </w:r>
      <w:r>
        <w:rPr>
          <w:rFonts w:hint="eastAsia" w:ascii="宋体" w:hAnsi="宋体"/>
          <w:sz w:val="28"/>
        </w:rPr>
        <w:t>小时；</w:t>
      </w:r>
    </w:p>
    <w:p w14:paraId="26A8CEDA">
      <w:pPr>
        <w:spacing w:line="360" w:lineRule="auto"/>
        <w:ind w:firstLine="560" w:firstLineChars="200"/>
        <w:rPr>
          <w:rFonts w:ascii="宋体" w:hAnsi="宋体"/>
          <w:sz w:val="28"/>
        </w:rPr>
      </w:pPr>
      <w:r>
        <w:rPr>
          <w:rFonts w:hint="eastAsia" w:ascii="宋体" w:hAnsi="宋体"/>
          <w:sz w:val="28"/>
        </w:rPr>
        <w:t>预防性维修/定期维护保养：保修期内提供定期（每季度）维护保养服务；维保期结束前，汇总纸质盖章巡检报告（包含巡检操作实施步骤、操作命令、整改建议、年度出现问题及解决办法等）一份</w:t>
      </w:r>
    </w:p>
    <w:p w14:paraId="51394D04">
      <w:pPr>
        <w:spacing w:line="360" w:lineRule="auto"/>
        <w:ind w:firstLine="560" w:firstLineChars="200"/>
        <w:rPr>
          <w:rFonts w:ascii="宋体" w:hAnsi="宋体"/>
          <w:sz w:val="28"/>
        </w:rPr>
      </w:pPr>
      <w:r>
        <w:rPr>
          <w:rFonts w:hint="eastAsia" w:ascii="宋体" w:hAnsi="宋体"/>
          <w:sz w:val="28"/>
        </w:rPr>
        <w:t>其他服务：现场技术支持服务、重要时段技术保障服务、重大生产变更支持服务</w:t>
      </w:r>
    </w:p>
    <w:p w14:paraId="079CF533">
      <w:pPr>
        <w:spacing w:line="360" w:lineRule="auto"/>
        <w:ind w:firstLine="560" w:firstLineChars="200"/>
        <w:rPr>
          <w:rFonts w:hint="eastAsia" w:ascii="宋体" w:hAnsi="宋体"/>
          <w:sz w:val="28"/>
        </w:rPr>
      </w:pPr>
      <w:r>
        <w:rPr>
          <w:rFonts w:hint="eastAsia" w:ascii="宋体" w:hAnsi="宋体"/>
          <w:sz w:val="28"/>
        </w:rPr>
        <w:t>设备保修：一年保修，存储设备需提供存储原厂保修及承诺函。</w:t>
      </w:r>
      <w:bookmarkStart w:id="85" w:name="_GoBack"/>
      <w:bookmarkEnd w:id="85"/>
    </w:p>
    <w:p w14:paraId="1749BE3F">
      <w:pPr>
        <w:pStyle w:val="13"/>
        <w:rPr>
          <w:sz w:val="24"/>
        </w:rPr>
      </w:pPr>
    </w:p>
    <w:p w14:paraId="5ED76277">
      <w:pPr>
        <w:pStyle w:val="13"/>
        <w:ind w:firstLine="420"/>
        <w:rPr>
          <w:rFonts w:ascii="宋体" w:hAnsi="宋体"/>
          <w:sz w:val="28"/>
        </w:rPr>
        <w:sectPr>
          <w:pgSz w:w="11906" w:h="16838"/>
          <w:pgMar w:top="1247" w:right="1588" w:bottom="1247" w:left="1588" w:header="851" w:footer="992" w:gutter="0"/>
          <w:cols w:space="720" w:num="1"/>
          <w:docGrid w:type="lines" w:linePitch="312" w:charSpace="0"/>
        </w:sectPr>
      </w:pPr>
      <w:r>
        <w:rPr>
          <w:rFonts w:hint="eastAsia" w:ascii="宋体" w:hAnsi="宋体"/>
          <w:sz w:val="28"/>
        </w:rPr>
        <w:t>中标方派出一名人员，每周一天在海峡股权交易中心驻场，进行相应设备的维护，巡检等服务。</w:t>
      </w:r>
    </w:p>
    <w:p w14:paraId="74048113">
      <w:pPr>
        <w:spacing w:line="360" w:lineRule="auto"/>
        <w:jc w:val="center"/>
        <w:outlineLvl w:val="0"/>
        <w:rPr>
          <w:rFonts w:ascii="宋体" w:hAnsi="宋体"/>
          <w:b/>
          <w:sz w:val="28"/>
        </w:rPr>
      </w:pPr>
      <w:bookmarkStart w:id="19" w:name="_Toc27928"/>
      <w:bookmarkStart w:id="20" w:name="_Toc5031"/>
      <w:bookmarkStart w:id="21" w:name="_Toc8374"/>
      <w:bookmarkStart w:id="22" w:name="_Toc17982"/>
      <w:bookmarkStart w:id="23" w:name="_Toc31289_WPSOffice_Level1"/>
      <w:r>
        <w:rPr>
          <w:rFonts w:hint="eastAsia" w:ascii="宋体" w:hAnsi="宋体"/>
          <w:b/>
          <w:sz w:val="28"/>
        </w:rPr>
        <w:t>第四章 评标过程及评审办法</w:t>
      </w:r>
      <w:bookmarkEnd w:id="19"/>
      <w:bookmarkEnd w:id="20"/>
      <w:bookmarkEnd w:id="21"/>
      <w:bookmarkEnd w:id="22"/>
      <w:bookmarkEnd w:id="23"/>
    </w:p>
    <w:p w14:paraId="5EA0B425">
      <w:pPr>
        <w:pStyle w:val="13"/>
      </w:pPr>
    </w:p>
    <w:p w14:paraId="4D8BE304">
      <w:pPr>
        <w:spacing w:line="360" w:lineRule="auto"/>
        <w:ind w:left="284"/>
        <w:rPr>
          <w:rFonts w:ascii="宋体" w:hAnsi="宋体" w:cs="宋体"/>
          <w:b/>
          <w:bCs/>
          <w:sz w:val="24"/>
        </w:rPr>
      </w:pPr>
      <w:bookmarkStart w:id="24" w:name="_Toc290533396"/>
      <w:r>
        <w:rPr>
          <w:rFonts w:hint="eastAsia" w:ascii="宋体" w:hAnsi="宋体" w:cs="宋体"/>
          <w:b/>
          <w:bCs/>
          <w:sz w:val="24"/>
        </w:rPr>
        <w:t>一、开标</w:t>
      </w:r>
      <w:bookmarkEnd w:id="24"/>
      <w:r>
        <w:rPr>
          <w:rFonts w:hint="eastAsia" w:ascii="宋体" w:hAnsi="宋体" w:cs="宋体"/>
          <w:b/>
          <w:bCs/>
          <w:sz w:val="24"/>
        </w:rPr>
        <w:t>和评标</w:t>
      </w:r>
    </w:p>
    <w:p w14:paraId="68F3E026">
      <w:pPr>
        <w:numPr>
          <w:ilvl w:val="0"/>
          <w:numId w:val="9"/>
        </w:numPr>
        <w:spacing w:line="360" w:lineRule="auto"/>
        <w:rPr>
          <w:rFonts w:ascii="宋体" w:hAnsi="宋体" w:cs="宋体"/>
          <w:sz w:val="24"/>
        </w:rPr>
      </w:pPr>
      <w:bookmarkStart w:id="25" w:name="_Toc486375356"/>
      <w:bookmarkStart w:id="26" w:name="_Toc317761024"/>
      <w:bookmarkStart w:id="27" w:name="_Toc317696288"/>
      <w:r>
        <w:rPr>
          <w:rFonts w:hint="eastAsia" w:ascii="宋体" w:hAnsi="宋体" w:cs="宋体"/>
          <w:sz w:val="24"/>
        </w:rPr>
        <w:t>开标</w:t>
      </w:r>
      <w:bookmarkEnd w:id="25"/>
    </w:p>
    <w:p w14:paraId="6C0D487D">
      <w:pPr>
        <w:spacing w:line="360" w:lineRule="auto"/>
        <w:ind w:left="284"/>
        <w:rPr>
          <w:rFonts w:ascii="宋体" w:hAnsi="宋体" w:cs="宋体"/>
          <w:sz w:val="24"/>
        </w:rPr>
      </w:pPr>
      <w:r>
        <w:rPr>
          <w:rFonts w:hint="eastAsia" w:ascii="宋体" w:hAnsi="宋体" w:cs="宋体"/>
          <w:sz w:val="24"/>
        </w:rPr>
        <w:t>（1）开标时间：参见投标人须知前附表。</w:t>
      </w:r>
    </w:p>
    <w:p w14:paraId="3E31E397">
      <w:pPr>
        <w:spacing w:line="360" w:lineRule="auto"/>
        <w:ind w:left="284"/>
        <w:rPr>
          <w:rFonts w:ascii="宋体" w:hAnsi="宋体" w:cs="宋体"/>
          <w:sz w:val="24"/>
        </w:rPr>
      </w:pPr>
      <w:r>
        <w:rPr>
          <w:rFonts w:hint="eastAsia" w:ascii="宋体" w:hAnsi="宋体" w:cs="宋体"/>
          <w:sz w:val="24"/>
        </w:rPr>
        <w:t>（2）开标地点：参见投标人须知前附表。</w:t>
      </w:r>
    </w:p>
    <w:p w14:paraId="31852A7E">
      <w:pPr>
        <w:spacing w:line="360" w:lineRule="auto"/>
        <w:ind w:firstLine="420"/>
        <w:rPr>
          <w:rFonts w:ascii="宋体" w:hAnsi="宋体" w:cs="宋体"/>
          <w:sz w:val="24"/>
        </w:rPr>
      </w:pPr>
      <w:r>
        <w:rPr>
          <w:rFonts w:hint="eastAsia" w:ascii="宋体" w:hAnsi="宋体" w:cs="宋体"/>
          <w:sz w:val="24"/>
        </w:rPr>
        <w:t>在投标截止后，按规定的时间、地点举行开标会议，开标会议在招标人主持下进行开标，邀请投标人参加。</w:t>
      </w:r>
    </w:p>
    <w:p w14:paraId="7EA3E1FB">
      <w:pPr>
        <w:numPr>
          <w:ilvl w:val="0"/>
          <w:numId w:val="9"/>
        </w:numPr>
        <w:spacing w:line="360" w:lineRule="auto"/>
        <w:rPr>
          <w:rFonts w:ascii="宋体" w:hAnsi="宋体" w:cs="宋体"/>
          <w:sz w:val="24"/>
        </w:rPr>
      </w:pPr>
      <w:bookmarkStart w:id="28" w:name="_Toc486375357"/>
      <w:r>
        <w:rPr>
          <w:rFonts w:hint="eastAsia" w:ascii="宋体" w:hAnsi="宋体" w:cs="宋体"/>
          <w:sz w:val="24"/>
        </w:rPr>
        <w:t>投标文件的澄清</w:t>
      </w:r>
      <w:bookmarkEnd w:id="26"/>
      <w:bookmarkEnd w:id="27"/>
      <w:bookmarkEnd w:id="28"/>
    </w:p>
    <w:p w14:paraId="379AEA69">
      <w:pPr>
        <w:spacing w:line="360" w:lineRule="auto"/>
        <w:ind w:firstLine="420"/>
        <w:rPr>
          <w:rFonts w:ascii="宋体" w:hAnsi="宋体" w:cs="宋体"/>
          <w:sz w:val="24"/>
        </w:rPr>
      </w:pPr>
      <w:r>
        <w:rPr>
          <w:rFonts w:hint="eastAsia" w:ascii="宋体" w:hAnsi="宋体" w:cs="宋体"/>
          <w:sz w:val="24"/>
        </w:rPr>
        <w:t>为有利于评标，在开标后招标人可随时请投标人就投标文件中的内容加以说明或澄清，以书面形式表达并加盖公章的答复经评标小组认可后，可作为投标文件的一部分参与评标。</w:t>
      </w:r>
    </w:p>
    <w:p w14:paraId="29279A99">
      <w:pPr>
        <w:spacing w:line="360" w:lineRule="auto"/>
        <w:ind w:firstLine="420"/>
        <w:rPr>
          <w:rFonts w:ascii="宋体" w:hAnsi="宋体" w:cs="宋体"/>
          <w:sz w:val="24"/>
        </w:rPr>
      </w:pPr>
      <w:r>
        <w:rPr>
          <w:rFonts w:hint="eastAsia" w:ascii="宋体" w:hAnsi="宋体" w:cs="宋体"/>
          <w:sz w:val="24"/>
        </w:rPr>
        <w:t>投标人做出的优惠、让利应在投标文件中说明并提供相应的证明，或在澄清、说明和补正时做补充说明。</w:t>
      </w:r>
    </w:p>
    <w:p w14:paraId="3C34FAF8">
      <w:pPr>
        <w:spacing w:line="360" w:lineRule="auto"/>
        <w:ind w:firstLine="420"/>
        <w:rPr>
          <w:rFonts w:ascii="宋体" w:hAnsi="宋体" w:cs="宋体"/>
          <w:sz w:val="24"/>
        </w:rPr>
      </w:pPr>
      <w:r>
        <w:rPr>
          <w:rFonts w:hint="eastAsia" w:ascii="宋体" w:hAnsi="宋体" w:cs="宋体"/>
          <w:sz w:val="24"/>
        </w:rPr>
        <w:t>评标小组有权自行判断是否接受投标人的澄清、说明或者补正，并无需给与解释。评标小组不接受该等澄清、说明或者补正的，否决其投标资格。</w:t>
      </w:r>
    </w:p>
    <w:p w14:paraId="48CCE868">
      <w:pPr>
        <w:numPr>
          <w:ilvl w:val="0"/>
          <w:numId w:val="9"/>
        </w:numPr>
        <w:spacing w:line="360" w:lineRule="auto"/>
        <w:rPr>
          <w:rFonts w:ascii="宋体" w:hAnsi="宋体" w:cs="宋体"/>
          <w:sz w:val="24"/>
        </w:rPr>
      </w:pPr>
      <w:bookmarkStart w:id="29" w:name="_Toc317761025"/>
      <w:bookmarkStart w:id="30" w:name="_Toc317696289"/>
      <w:bookmarkStart w:id="31" w:name="_Toc486375358"/>
      <w:r>
        <w:rPr>
          <w:rFonts w:hint="eastAsia" w:ascii="宋体" w:hAnsi="宋体" w:cs="宋体"/>
          <w:sz w:val="24"/>
        </w:rPr>
        <w:t>初步审查</w:t>
      </w:r>
      <w:bookmarkEnd w:id="29"/>
      <w:bookmarkEnd w:id="30"/>
      <w:bookmarkEnd w:id="31"/>
    </w:p>
    <w:p w14:paraId="2F9840F1">
      <w:pPr>
        <w:spacing w:line="360" w:lineRule="auto"/>
        <w:ind w:left="284"/>
        <w:rPr>
          <w:rFonts w:ascii="宋体" w:hAnsi="宋体" w:cs="宋体"/>
          <w:sz w:val="24"/>
        </w:rPr>
      </w:pPr>
      <w:r>
        <w:rPr>
          <w:rFonts w:hint="eastAsia" w:ascii="宋体" w:hAnsi="宋体" w:cs="宋体"/>
          <w:sz w:val="24"/>
        </w:rPr>
        <w:t>（1）招标人应检查每本投标文件是否符合招标文件的需求，招标人决定符合的程度只能以投标文件本身内容为依据，不考虑其他外部因素。</w:t>
      </w:r>
    </w:p>
    <w:p w14:paraId="624A2682">
      <w:pPr>
        <w:spacing w:line="360" w:lineRule="auto"/>
        <w:ind w:left="284"/>
        <w:rPr>
          <w:rFonts w:ascii="宋体" w:hAnsi="宋体" w:cs="宋体"/>
          <w:sz w:val="24"/>
        </w:rPr>
      </w:pPr>
      <w:r>
        <w:rPr>
          <w:rFonts w:hint="eastAsia" w:ascii="宋体" w:hAnsi="宋体" w:cs="宋体"/>
          <w:sz w:val="24"/>
        </w:rPr>
        <w:t>（2）招标人认为严重不符合招标文件要求的投标文件将作废标处理。</w:t>
      </w:r>
    </w:p>
    <w:p w14:paraId="551650A6">
      <w:pPr>
        <w:numPr>
          <w:ilvl w:val="0"/>
          <w:numId w:val="9"/>
        </w:numPr>
        <w:spacing w:line="360" w:lineRule="auto"/>
        <w:rPr>
          <w:rFonts w:ascii="宋体" w:hAnsi="宋体" w:cs="宋体"/>
          <w:sz w:val="24"/>
        </w:rPr>
      </w:pPr>
      <w:bookmarkStart w:id="32" w:name="_Toc317696290"/>
      <w:bookmarkStart w:id="33" w:name="_Toc486375359"/>
      <w:bookmarkStart w:id="34" w:name="_Toc317761026"/>
      <w:r>
        <w:rPr>
          <w:rFonts w:hint="eastAsia" w:ascii="宋体" w:hAnsi="宋体" w:cs="宋体"/>
          <w:sz w:val="24"/>
        </w:rPr>
        <w:t>评标</w:t>
      </w:r>
      <w:bookmarkEnd w:id="32"/>
      <w:bookmarkEnd w:id="33"/>
      <w:bookmarkEnd w:id="34"/>
    </w:p>
    <w:p w14:paraId="21083CD4">
      <w:pPr>
        <w:spacing w:line="360" w:lineRule="auto"/>
        <w:ind w:left="284"/>
        <w:rPr>
          <w:rFonts w:ascii="宋体" w:hAnsi="宋体" w:cs="宋体"/>
          <w:sz w:val="24"/>
        </w:rPr>
      </w:pPr>
      <w:r>
        <w:rPr>
          <w:rFonts w:hint="eastAsia" w:ascii="宋体" w:hAnsi="宋体" w:cs="宋体"/>
          <w:sz w:val="24"/>
        </w:rPr>
        <w:t>（1）招标人负责组织评标小组，该小组负责审议所有投标文件并确定中标候选人和实施方案。</w:t>
      </w:r>
    </w:p>
    <w:p w14:paraId="5BA30493">
      <w:pPr>
        <w:spacing w:line="360" w:lineRule="auto"/>
        <w:ind w:left="284"/>
        <w:rPr>
          <w:rFonts w:ascii="宋体" w:hAnsi="宋体" w:cs="宋体"/>
          <w:sz w:val="24"/>
        </w:rPr>
      </w:pPr>
      <w:r>
        <w:rPr>
          <w:rFonts w:hint="eastAsia" w:ascii="宋体" w:hAnsi="宋体" w:cs="宋体"/>
          <w:sz w:val="24"/>
        </w:rPr>
        <w:t>（2）评标方法：</w:t>
      </w:r>
    </w:p>
    <w:p w14:paraId="3FBF8215">
      <w:pPr>
        <w:pStyle w:val="13"/>
        <w:spacing w:line="240" w:lineRule="auto"/>
        <w:ind w:left="420" w:firstLine="420"/>
        <w:rPr>
          <w:rFonts w:ascii="宋体" w:hAnsi="宋体" w:cs="宋体"/>
          <w:color w:val="FF0000"/>
          <w:sz w:val="24"/>
        </w:rPr>
      </w:pPr>
      <w:r>
        <w:rPr>
          <w:rFonts w:hint="eastAsia" w:ascii="宋体" w:hAnsi="宋体" w:cs="宋体"/>
          <w:color w:val="FF0000"/>
          <w:sz w:val="24"/>
        </w:rPr>
        <w:t>本次评标采用含税最低价法，报价相等时，由评标小组抽签确定中标候选人</w:t>
      </w:r>
      <w:r>
        <w:rPr>
          <w:rFonts w:hint="eastAsia" w:ascii="宋体" w:hAnsi="宋体" w:cs="宋体"/>
          <w:color w:val="FF0000"/>
          <w:sz w:val="24"/>
        </w:rPr>
        <w:t>顺序</w:t>
      </w:r>
      <w:r>
        <w:rPr>
          <w:rFonts w:hint="eastAsia" w:ascii="宋体" w:hAnsi="宋体" w:cs="宋体"/>
          <w:color w:val="FF0000"/>
          <w:sz w:val="24"/>
        </w:rPr>
        <w:t>；。</w:t>
      </w:r>
    </w:p>
    <w:p w14:paraId="7EE5646E">
      <w:pPr>
        <w:ind w:left="284"/>
        <w:rPr>
          <w:rFonts w:ascii="宋体" w:hAnsi="宋体" w:cs="宋体"/>
          <w:sz w:val="24"/>
        </w:rPr>
      </w:pPr>
      <w:r>
        <w:rPr>
          <w:rFonts w:hint="eastAsia" w:ascii="宋体" w:hAnsi="宋体" w:cs="宋体"/>
          <w:sz w:val="24"/>
        </w:rPr>
        <w:t>（3）评标小组将从以下几方面评审投标文件：</w:t>
      </w:r>
    </w:p>
    <w:p w14:paraId="683C2CE0">
      <w:pPr>
        <w:pStyle w:val="13"/>
        <w:numPr>
          <w:ilvl w:val="0"/>
          <w:numId w:val="10"/>
        </w:numPr>
        <w:spacing w:line="360" w:lineRule="auto"/>
        <w:rPr>
          <w:rFonts w:ascii="宋体" w:hAnsi="宋体" w:cs="宋体"/>
          <w:sz w:val="24"/>
        </w:rPr>
      </w:pPr>
      <w:r>
        <w:rPr>
          <w:rFonts w:hint="eastAsia" w:ascii="宋体" w:hAnsi="宋体" w:cs="宋体"/>
          <w:sz w:val="24"/>
        </w:rPr>
        <w:t>商务部分：对投标人履约能力的评价；成功范例和相关经验</w:t>
      </w:r>
    </w:p>
    <w:p w14:paraId="57715BE9">
      <w:pPr>
        <w:pStyle w:val="13"/>
        <w:numPr>
          <w:ilvl w:val="0"/>
          <w:numId w:val="10"/>
        </w:numPr>
        <w:spacing w:line="360" w:lineRule="auto"/>
        <w:rPr>
          <w:rFonts w:ascii="宋体" w:hAnsi="宋体" w:cs="宋体"/>
          <w:sz w:val="24"/>
        </w:rPr>
      </w:pPr>
      <w:r>
        <w:rPr>
          <w:rFonts w:hint="eastAsia" w:ascii="宋体" w:hAnsi="宋体" w:cs="宋体"/>
          <w:sz w:val="24"/>
        </w:rPr>
        <w:t>技术部分：对投标货物或者服务的整体评价；技术性能指标的响应程度；对投标人技术服务和质保期服务能力的评价</w:t>
      </w:r>
    </w:p>
    <w:p w14:paraId="1D3D0D0F">
      <w:pPr>
        <w:pStyle w:val="13"/>
        <w:numPr>
          <w:ilvl w:val="0"/>
          <w:numId w:val="10"/>
        </w:numPr>
        <w:spacing w:line="360" w:lineRule="auto"/>
        <w:rPr>
          <w:rFonts w:ascii="宋体" w:hAnsi="宋体" w:cs="宋体"/>
          <w:sz w:val="24"/>
        </w:rPr>
      </w:pPr>
      <w:r>
        <w:rPr>
          <w:rFonts w:hint="eastAsia" w:ascii="宋体" w:hAnsi="宋体" w:cs="宋体"/>
          <w:sz w:val="24"/>
        </w:rPr>
        <w:t>投标报价部分；</w:t>
      </w:r>
    </w:p>
    <w:p w14:paraId="2EF20CD1">
      <w:pPr>
        <w:pStyle w:val="13"/>
        <w:numPr>
          <w:ilvl w:val="0"/>
          <w:numId w:val="10"/>
        </w:numPr>
        <w:spacing w:line="360" w:lineRule="auto"/>
        <w:rPr>
          <w:rFonts w:ascii="宋体" w:hAnsi="宋体" w:cs="宋体"/>
          <w:sz w:val="24"/>
        </w:rPr>
      </w:pPr>
      <w:r>
        <w:rPr>
          <w:rFonts w:hint="eastAsia" w:ascii="宋体" w:hAnsi="宋体" w:cs="宋体"/>
          <w:sz w:val="24"/>
        </w:rPr>
        <w:t>其他：用户项目计划及其他能力。</w:t>
      </w:r>
    </w:p>
    <w:p w14:paraId="45584982">
      <w:pPr>
        <w:spacing w:line="360" w:lineRule="auto"/>
        <w:ind w:left="284"/>
        <w:rPr>
          <w:rFonts w:ascii="宋体" w:hAnsi="宋体" w:cs="宋体"/>
          <w:sz w:val="24"/>
        </w:rPr>
      </w:pPr>
      <w:r>
        <w:rPr>
          <w:rFonts w:hint="eastAsia" w:ascii="宋体" w:hAnsi="宋体" w:cs="宋体"/>
          <w:sz w:val="24"/>
        </w:rPr>
        <w:t>（4）评标小组将根据投标文件确定每一投标人是否对招标文件的要求做出了实质性的响应，而没有重大偏离。</w:t>
      </w:r>
    </w:p>
    <w:p w14:paraId="361E6091">
      <w:pPr>
        <w:pStyle w:val="13"/>
        <w:spacing w:line="360" w:lineRule="auto"/>
        <w:ind w:firstLine="480" w:firstLineChars="200"/>
        <w:rPr>
          <w:rFonts w:ascii="宋体" w:hAnsi="宋体" w:cs="宋体"/>
          <w:sz w:val="24"/>
        </w:rPr>
      </w:pPr>
      <w:r>
        <w:rPr>
          <w:rFonts w:hint="eastAsia" w:ascii="宋体" w:hAnsi="宋体" w:cs="宋体"/>
          <w:sz w:val="24"/>
        </w:rPr>
        <w:t>实质性响应的投标是指投标符合招标文件没有重大偏离或保留。重大偏离或保留是指项目建设方案影响到招标文件规定的服务范围、设计质量和要求，或限制了招标人权利和投标人义务的规定，而纠正这些偏离将影响到提交实质性响应投标的投标人的公平竞争地位。</w:t>
      </w:r>
    </w:p>
    <w:p w14:paraId="2143D8E8">
      <w:pPr>
        <w:spacing w:line="360" w:lineRule="auto"/>
        <w:ind w:left="284"/>
        <w:rPr>
          <w:rFonts w:ascii="宋体" w:hAnsi="宋体" w:cs="宋体"/>
          <w:sz w:val="24"/>
        </w:rPr>
      </w:pPr>
      <w:r>
        <w:rPr>
          <w:rFonts w:hint="eastAsia" w:ascii="宋体" w:hAnsi="宋体" w:cs="宋体"/>
          <w:sz w:val="24"/>
        </w:rPr>
        <w:t>（5）投标文件有下述情形之一的，为未能对招标文件作出实质性响应，有重大偏差和保留，否决其投标资格：</w:t>
      </w:r>
    </w:p>
    <w:p w14:paraId="0F41A603">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投标文件未符合招标文件有关规定；</w:t>
      </w:r>
    </w:p>
    <w:p w14:paraId="08C21535">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投标报价高于最高限价的；</w:t>
      </w:r>
    </w:p>
    <w:p w14:paraId="4512BBB4">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除招标文件另有规定外，擅自变更（改变）或增减清单报价书中的项目，经评标小组判断不接受澄清、说明或者补正的。</w:t>
      </w:r>
    </w:p>
    <w:p w14:paraId="0A8F91FA">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各项报价金额出现误差，经评标小组判断不接受澄清、说明或者补正的。</w:t>
      </w:r>
    </w:p>
    <w:p w14:paraId="15711A12">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 xml:space="preserve">投标函、法定代表人/负责人身份证明书、授权委托书出现错误的（四舍五入除外）。 </w:t>
      </w:r>
    </w:p>
    <w:p w14:paraId="68B74071">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投标文字模糊不清（指评委会2/3人无法辨认）。</w:t>
      </w:r>
    </w:p>
    <w:p w14:paraId="340F36C0">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投标人应当在招标文件要求提交投标文件的截止时间前，将所有投标文件（包括所有正本、副本）送达招标文件要求的所有投标地点，但投标文件逾期送达的。</w:t>
      </w:r>
    </w:p>
    <w:p w14:paraId="32B5A85B">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投标文件没有投标人法定代表人/负责人或授权代表人签字和加盖公章。</w:t>
      </w:r>
    </w:p>
    <w:p w14:paraId="3FB2581F">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明显不符合技术规范、技术标准要求。</w:t>
      </w:r>
    </w:p>
    <w:p w14:paraId="72A5CED0">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投标文件载明的检验、验收测试标准和方法等不符合招标文件的要求。</w:t>
      </w:r>
    </w:p>
    <w:p w14:paraId="49129BDB">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未完全响应招标文件中载明的付款条件。</w:t>
      </w:r>
    </w:p>
    <w:p w14:paraId="1C5CEA17">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投标文件附有招标人不能接受的条件。</w:t>
      </w:r>
    </w:p>
    <w:p w14:paraId="06F1AA5F">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投标文件中，投标人没有对全部费用及费率进行报价。</w:t>
      </w:r>
    </w:p>
    <w:p w14:paraId="46E83A53">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经评委会认定的，不能满足技术规范要求有重大缺陷的。</w:t>
      </w:r>
    </w:p>
    <w:p w14:paraId="3E6285FD">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不符合招标文件中规定的其它实质性要求。</w:t>
      </w:r>
    </w:p>
    <w:p w14:paraId="3B7C807F">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如需提供法定代表人/负责人授权委托书，但未提供法定代表人/负责人授权委托书的。</w:t>
      </w:r>
    </w:p>
    <w:p w14:paraId="535C7F32">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未按照招标文件规定的格式填写，内容不全或者关键字迹模糊、无法确认的。</w:t>
      </w:r>
    </w:p>
    <w:p w14:paraId="79DDE07E">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投标价格低于成本的。</w:t>
      </w:r>
    </w:p>
    <w:p w14:paraId="115DA366">
      <w:pPr>
        <w:pStyle w:val="13"/>
        <w:numPr>
          <w:ilvl w:val="0"/>
          <w:numId w:val="11"/>
        </w:numPr>
        <w:spacing w:line="360" w:lineRule="auto"/>
        <w:ind w:firstLine="480" w:firstLineChars="200"/>
        <w:rPr>
          <w:rFonts w:ascii="宋体" w:hAnsi="宋体" w:cs="宋体"/>
          <w:sz w:val="24"/>
        </w:rPr>
      </w:pPr>
      <w:r>
        <w:rPr>
          <w:rFonts w:hint="eastAsia" w:ascii="宋体" w:hAnsi="宋体" w:cs="宋体"/>
          <w:sz w:val="24"/>
        </w:rPr>
        <w:t>投标人有串通投标、弄虚作假、行贿等违法行为。</w:t>
      </w:r>
    </w:p>
    <w:p w14:paraId="7C27AEC7">
      <w:pPr>
        <w:pStyle w:val="13"/>
        <w:spacing w:line="360" w:lineRule="auto"/>
        <w:ind w:firstLine="480" w:firstLineChars="200"/>
        <w:rPr>
          <w:rFonts w:ascii="宋体" w:hAnsi="宋体" w:cs="宋体"/>
          <w:sz w:val="24"/>
        </w:rPr>
      </w:pPr>
      <w:r>
        <w:rPr>
          <w:rFonts w:hint="eastAsia" w:ascii="宋体" w:hAnsi="宋体" w:cs="宋体"/>
          <w:sz w:val="24"/>
        </w:rPr>
        <w:t>评标过程中，投标人不得进行旨在影响评标结果的活动。在评标过程中，如果投标人试图以非正常手段向招标人施加影响，招标人有权视情节拒绝其投标。</w:t>
      </w:r>
    </w:p>
    <w:p w14:paraId="5CEE8721">
      <w:pPr>
        <w:spacing w:line="360" w:lineRule="auto"/>
        <w:ind w:left="284"/>
        <w:rPr>
          <w:rFonts w:ascii="宋体" w:hAnsi="宋体" w:cs="宋体"/>
          <w:sz w:val="24"/>
        </w:rPr>
      </w:pPr>
      <w:r>
        <w:rPr>
          <w:rFonts w:hint="eastAsia" w:ascii="宋体" w:hAnsi="宋体" w:cs="宋体"/>
          <w:sz w:val="24"/>
        </w:rPr>
        <w:t>（6）招标人确定中标候选人后，对中标候选人有权不予公开和解释。招标人不向落标方解释落标原因，不退还投标文件。</w:t>
      </w:r>
      <w:bookmarkStart w:id="35" w:name="_Toc290533397"/>
    </w:p>
    <w:p w14:paraId="6E3ED656">
      <w:pPr>
        <w:spacing w:line="360" w:lineRule="auto"/>
        <w:ind w:left="284"/>
        <w:rPr>
          <w:rFonts w:ascii="宋体" w:hAnsi="宋体" w:cs="宋体"/>
          <w:b/>
          <w:bCs/>
          <w:sz w:val="24"/>
        </w:rPr>
      </w:pPr>
      <w:r>
        <w:rPr>
          <w:rFonts w:hint="eastAsia" w:ascii="宋体" w:hAnsi="宋体" w:cs="宋体"/>
          <w:b/>
          <w:bCs/>
          <w:sz w:val="24"/>
        </w:rPr>
        <w:t>二、定标</w:t>
      </w:r>
      <w:bookmarkEnd w:id="35"/>
    </w:p>
    <w:p w14:paraId="6209043F">
      <w:pPr>
        <w:numPr>
          <w:ilvl w:val="0"/>
          <w:numId w:val="12"/>
        </w:numPr>
        <w:spacing w:line="360" w:lineRule="auto"/>
        <w:rPr>
          <w:rFonts w:ascii="宋体" w:hAnsi="宋体" w:cs="宋体"/>
          <w:sz w:val="24"/>
        </w:rPr>
      </w:pPr>
      <w:bookmarkStart w:id="36" w:name="_Toc317761028"/>
      <w:bookmarkStart w:id="37" w:name="_Toc317696292"/>
      <w:bookmarkStart w:id="38" w:name="_Toc486375361"/>
      <w:r>
        <w:rPr>
          <w:rFonts w:hint="eastAsia" w:ascii="宋体" w:hAnsi="宋体" w:cs="宋体"/>
          <w:sz w:val="24"/>
        </w:rPr>
        <w:t>资格后审</w:t>
      </w:r>
      <w:bookmarkEnd w:id="36"/>
      <w:bookmarkEnd w:id="37"/>
      <w:bookmarkEnd w:id="38"/>
    </w:p>
    <w:p w14:paraId="022261CC">
      <w:pPr>
        <w:pStyle w:val="13"/>
        <w:spacing w:line="360" w:lineRule="auto"/>
        <w:ind w:firstLine="480" w:firstLineChars="200"/>
        <w:rPr>
          <w:rFonts w:ascii="宋体" w:hAnsi="宋体" w:cs="宋体"/>
          <w:sz w:val="24"/>
        </w:rPr>
      </w:pPr>
      <w:r>
        <w:rPr>
          <w:rFonts w:hint="eastAsia" w:ascii="宋体" w:hAnsi="宋体" w:cs="宋体"/>
          <w:sz w:val="24"/>
        </w:rPr>
        <w:t>招标人有权审查中标候选人当前的财力、技术和生产能力等综合指标，如确认其缺乏履行合同的能力时，招标人有权选择取消其候选资格。</w:t>
      </w:r>
    </w:p>
    <w:p w14:paraId="0C7936F2">
      <w:pPr>
        <w:numPr>
          <w:ilvl w:val="0"/>
          <w:numId w:val="12"/>
        </w:numPr>
        <w:spacing w:line="360" w:lineRule="auto"/>
        <w:rPr>
          <w:rFonts w:ascii="宋体" w:hAnsi="宋体" w:cs="宋体"/>
          <w:sz w:val="24"/>
        </w:rPr>
      </w:pPr>
      <w:r>
        <w:rPr>
          <w:rFonts w:hint="eastAsia" w:ascii="宋体" w:hAnsi="宋体" w:cs="宋体"/>
          <w:sz w:val="24"/>
        </w:rPr>
        <w:t>招标人保留的权利</w:t>
      </w:r>
    </w:p>
    <w:p w14:paraId="067AAD72">
      <w:pPr>
        <w:pStyle w:val="13"/>
        <w:spacing w:line="360" w:lineRule="auto"/>
        <w:ind w:firstLine="480" w:firstLineChars="200"/>
        <w:rPr>
          <w:rFonts w:ascii="宋体" w:hAnsi="宋体" w:cs="宋体"/>
          <w:sz w:val="24"/>
        </w:rPr>
      </w:pPr>
      <w:r>
        <w:rPr>
          <w:rFonts w:hint="eastAsia" w:ascii="宋体" w:hAnsi="宋体" w:cs="宋体"/>
          <w:sz w:val="24"/>
        </w:rPr>
        <w:t>招标人在合同签署前的任何时候仍保留接受或拒绝任何投标和取消招标过程，以及拒绝所有投标的权利。而且，无须向受影响的投标人承担任何责任，并有不解释原因的权利。</w:t>
      </w:r>
    </w:p>
    <w:p w14:paraId="6E5FE2D9">
      <w:pPr>
        <w:numPr>
          <w:ilvl w:val="0"/>
          <w:numId w:val="12"/>
        </w:numPr>
        <w:spacing w:line="360" w:lineRule="auto"/>
        <w:ind w:left="283" w:hanging="283"/>
        <w:rPr>
          <w:rFonts w:ascii="宋体" w:hAnsi="宋体" w:cs="宋体"/>
          <w:sz w:val="24"/>
        </w:rPr>
      </w:pPr>
      <w:r>
        <w:rPr>
          <w:rFonts w:hint="eastAsia" w:ascii="宋体" w:hAnsi="宋体" w:cs="宋体"/>
          <w:sz w:val="24"/>
        </w:rPr>
        <w:t>招标人应按照评标报告中推荐的中标候选人排名顺序确定中标单位。</w:t>
      </w:r>
    </w:p>
    <w:p w14:paraId="3D49E1C1">
      <w:pPr>
        <w:spacing w:line="360" w:lineRule="auto"/>
        <w:ind w:left="284"/>
        <w:rPr>
          <w:rFonts w:ascii="宋体" w:hAnsi="宋体" w:cs="宋体"/>
          <w:b/>
          <w:bCs/>
          <w:sz w:val="24"/>
        </w:rPr>
      </w:pPr>
      <w:bookmarkStart w:id="39" w:name="_Toc290533398"/>
      <w:r>
        <w:rPr>
          <w:rFonts w:hint="eastAsia" w:ascii="宋体" w:hAnsi="宋体" w:cs="宋体"/>
          <w:b/>
          <w:bCs/>
          <w:sz w:val="24"/>
        </w:rPr>
        <w:t>三、合同的授予</w:t>
      </w:r>
      <w:bookmarkEnd w:id="39"/>
    </w:p>
    <w:p w14:paraId="6D389B01">
      <w:pPr>
        <w:numPr>
          <w:ilvl w:val="0"/>
          <w:numId w:val="13"/>
        </w:numPr>
        <w:spacing w:line="360" w:lineRule="auto"/>
        <w:rPr>
          <w:rFonts w:ascii="宋体" w:hAnsi="宋体" w:cs="宋体"/>
          <w:sz w:val="24"/>
        </w:rPr>
      </w:pPr>
      <w:r>
        <w:rPr>
          <w:rFonts w:hint="eastAsia" w:ascii="宋体" w:hAnsi="宋体" w:cs="宋体"/>
          <w:sz w:val="24"/>
        </w:rPr>
        <w:t>合同授予标准</w:t>
      </w:r>
    </w:p>
    <w:p w14:paraId="47367A32">
      <w:pPr>
        <w:spacing w:line="360" w:lineRule="auto"/>
        <w:ind w:left="284"/>
        <w:rPr>
          <w:rFonts w:ascii="宋体" w:hAnsi="宋体" w:cs="宋体"/>
          <w:spacing w:val="-6"/>
          <w:sz w:val="24"/>
        </w:rPr>
      </w:pPr>
      <w:r>
        <w:rPr>
          <w:rFonts w:hint="eastAsia" w:ascii="宋体" w:hAnsi="宋体" w:cs="宋体"/>
          <w:sz w:val="24"/>
        </w:rPr>
        <w:t>（1）本招标</w:t>
      </w:r>
      <w:r>
        <w:rPr>
          <w:rFonts w:hint="eastAsia" w:ascii="宋体" w:hAnsi="宋体" w:cs="宋体"/>
          <w:spacing w:val="-6"/>
          <w:sz w:val="24"/>
        </w:rPr>
        <w:t>项目的合同将授予按评分规则确定的中标单位。</w:t>
      </w:r>
    </w:p>
    <w:p w14:paraId="428527A5">
      <w:pPr>
        <w:spacing w:line="360" w:lineRule="auto"/>
        <w:ind w:left="284"/>
        <w:rPr>
          <w:rFonts w:ascii="宋体" w:hAnsi="宋体" w:cs="宋体"/>
          <w:sz w:val="24"/>
        </w:rPr>
      </w:pPr>
      <w:r>
        <w:rPr>
          <w:rFonts w:hint="eastAsia" w:ascii="宋体" w:hAnsi="宋体" w:cs="宋体"/>
          <w:spacing w:val="-6"/>
          <w:sz w:val="24"/>
        </w:rPr>
        <w:t>（2）招标人将根据评标报告，确定排名第一的中标候选人为中标单位。</w:t>
      </w:r>
      <w:r>
        <w:rPr>
          <w:rFonts w:hint="eastAsia" w:ascii="宋体" w:hAnsi="宋体" w:cs="宋体"/>
          <w:sz w:val="24"/>
        </w:rPr>
        <w:t>当确定中标的中标候选人放弃中标、因不可抗力提出不能履行合同的，招标人可以按序确定排名第二的中标候选人为中标单位。</w:t>
      </w:r>
    </w:p>
    <w:p w14:paraId="2E0DAA6F">
      <w:pPr>
        <w:numPr>
          <w:ilvl w:val="0"/>
          <w:numId w:val="13"/>
        </w:numPr>
        <w:spacing w:line="360" w:lineRule="auto"/>
        <w:rPr>
          <w:rFonts w:ascii="宋体" w:hAnsi="宋体" w:cs="宋体"/>
          <w:sz w:val="24"/>
        </w:rPr>
      </w:pPr>
      <w:r>
        <w:rPr>
          <w:rFonts w:hint="eastAsia" w:ascii="宋体" w:hAnsi="宋体" w:cs="宋体"/>
          <w:sz w:val="24"/>
        </w:rPr>
        <w:t>授标时更改采购货物数量的权利</w:t>
      </w:r>
    </w:p>
    <w:p w14:paraId="744C1533">
      <w:pPr>
        <w:spacing w:line="360" w:lineRule="auto"/>
        <w:ind w:left="284" w:firstLine="570"/>
        <w:rPr>
          <w:rFonts w:ascii="宋体" w:hAnsi="宋体" w:cs="宋体"/>
          <w:sz w:val="24"/>
        </w:rPr>
      </w:pPr>
      <w:r>
        <w:rPr>
          <w:rFonts w:hint="eastAsia" w:ascii="宋体" w:hAnsi="宋体" w:cs="宋体"/>
          <w:sz w:val="24"/>
        </w:rPr>
        <w:t>招标人在授予合同时有权对本招标文件规定的货物和服务的数量予以增加或减少，但不得对货物、单价或其他的条款和条件作出更改。</w:t>
      </w:r>
    </w:p>
    <w:p w14:paraId="74BC229B">
      <w:pPr>
        <w:numPr>
          <w:ilvl w:val="0"/>
          <w:numId w:val="13"/>
        </w:numPr>
        <w:spacing w:line="360" w:lineRule="auto"/>
        <w:rPr>
          <w:rFonts w:ascii="宋体" w:hAnsi="宋体" w:cs="宋体"/>
          <w:sz w:val="24"/>
        </w:rPr>
      </w:pPr>
      <w:bookmarkStart w:id="40" w:name="_Toc486375363"/>
      <w:bookmarkStart w:id="41" w:name="_Toc317761030"/>
      <w:bookmarkStart w:id="42" w:name="_Toc317696294"/>
      <w:r>
        <w:rPr>
          <w:rFonts w:hint="eastAsia" w:ascii="宋体" w:hAnsi="宋体" w:cs="宋体"/>
          <w:sz w:val="24"/>
        </w:rPr>
        <w:t>签订合同</w:t>
      </w:r>
      <w:bookmarkEnd w:id="40"/>
      <w:bookmarkEnd w:id="41"/>
      <w:bookmarkEnd w:id="42"/>
    </w:p>
    <w:p w14:paraId="47554453">
      <w:pPr>
        <w:spacing w:line="360" w:lineRule="auto"/>
        <w:ind w:left="284"/>
        <w:rPr>
          <w:rFonts w:ascii="宋体" w:hAnsi="宋体" w:cs="宋体"/>
          <w:sz w:val="24"/>
        </w:rPr>
      </w:pPr>
      <w:r>
        <w:rPr>
          <w:rFonts w:hint="eastAsia" w:ascii="宋体" w:hAnsi="宋体" w:cs="宋体"/>
          <w:sz w:val="24"/>
        </w:rPr>
        <w:t>（1）中标候选人应配合招标人，提交合同文本的条款内容及格式给招标人审核。</w:t>
      </w:r>
    </w:p>
    <w:p w14:paraId="0BE7DDA9">
      <w:pPr>
        <w:spacing w:line="360" w:lineRule="auto"/>
        <w:ind w:left="284"/>
        <w:rPr>
          <w:rFonts w:ascii="宋体" w:hAnsi="宋体" w:cs="宋体"/>
          <w:sz w:val="24"/>
        </w:rPr>
      </w:pPr>
      <w:r>
        <w:rPr>
          <w:rFonts w:hint="eastAsia" w:ascii="宋体" w:hAnsi="宋体" w:cs="宋体"/>
          <w:sz w:val="24"/>
        </w:rPr>
        <w:t>（2）招标人和中标候选人对合同条款经过充分酝酿、协商达成一致之后，双方签订合同。</w:t>
      </w:r>
    </w:p>
    <w:p w14:paraId="051AC5EE">
      <w:pPr>
        <w:spacing w:line="360" w:lineRule="auto"/>
        <w:ind w:left="284"/>
        <w:rPr>
          <w:rFonts w:ascii="宋体" w:hAnsi="宋体" w:cs="宋体"/>
          <w:sz w:val="24"/>
        </w:rPr>
      </w:pPr>
      <w:r>
        <w:rPr>
          <w:rFonts w:hint="eastAsia" w:ascii="宋体" w:hAnsi="宋体" w:cs="宋体"/>
          <w:sz w:val="24"/>
        </w:rPr>
        <w:t>（3）如中标候选人不按时按规定与招标人签订合同或双方在签约过程中有重大分歧而无法签约时，招标人有权视为其放弃本项目中标的权利，招标人有权重新确定中标单位或重新招标。</w:t>
      </w:r>
    </w:p>
    <w:p w14:paraId="2EE3D223">
      <w:pPr>
        <w:spacing w:line="360" w:lineRule="auto"/>
        <w:ind w:left="284"/>
        <w:rPr>
          <w:rFonts w:ascii="宋体" w:hAnsi="宋体"/>
          <w:sz w:val="24"/>
        </w:rPr>
      </w:pPr>
      <w:r>
        <w:rPr>
          <w:rFonts w:hint="eastAsia" w:ascii="宋体" w:hAnsi="宋体" w:cs="宋体"/>
          <w:sz w:val="24"/>
        </w:rPr>
        <w:t>（4）中标单位应当按照合同约定履行义务，完成中标项目，不得将中标项目转让(转包)给他人。</w:t>
      </w:r>
    </w:p>
    <w:p w14:paraId="2AE45D2C">
      <w:pPr>
        <w:numPr>
          <w:ins w:id="0" w:author="xyzq" w:date=""/>
        </w:numPr>
        <w:rPr>
          <w:rFonts w:ascii="宋体" w:hAnsi="宋体"/>
          <w:sz w:val="24"/>
        </w:rPr>
      </w:pPr>
    </w:p>
    <w:p w14:paraId="6D49FADA">
      <w:pPr>
        <w:spacing w:line="360" w:lineRule="auto"/>
        <w:jc w:val="center"/>
        <w:outlineLvl w:val="0"/>
        <w:rPr>
          <w:rFonts w:ascii="宋体" w:hAnsi="宋体"/>
          <w:b/>
          <w:sz w:val="28"/>
        </w:rPr>
      </w:pPr>
      <w:r>
        <w:rPr>
          <w:rFonts w:ascii="宋体" w:hAnsi="宋体"/>
          <w:sz w:val="28"/>
        </w:rPr>
        <w:br w:type="page"/>
      </w:r>
      <w:bookmarkStart w:id="43" w:name="_Hlt487972895"/>
      <w:bookmarkEnd w:id="43"/>
      <w:bookmarkStart w:id="44" w:name="_Toc11592"/>
      <w:bookmarkStart w:id="45" w:name="_Toc24137"/>
      <w:bookmarkStart w:id="46" w:name="_Toc5617_WPSOffice_Level1"/>
      <w:bookmarkStart w:id="47" w:name="_Toc22756"/>
      <w:bookmarkStart w:id="48" w:name="_Toc461"/>
      <w:r>
        <w:rPr>
          <w:rFonts w:hint="eastAsia" w:ascii="宋体" w:hAnsi="宋体"/>
          <w:b/>
          <w:sz w:val="28"/>
        </w:rPr>
        <w:t>第五章 合同主要条款</w:t>
      </w:r>
      <w:bookmarkEnd w:id="44"/>
      <w:bookmarkEnd w:id="45"/>
      <w:bookmarkEnd w:id="46"/>
      <w:bookmarkEnd w:id="47"/>
      <w:bookmarkEnd w:id="48"/>
    </w:p>
    <w:p w14:paraId="609AD3C5">
      <w:pPr>
        <w:jc w:val="center"/>
      </w:pPr>
      <w:r>
        <w:rPr>
          <w:rFonts w:hint="eastAsia"/>
        </w:rPr>
        <w:t xml:space="preserve">   </w:t>
      </w:r>
    </w:p>
    <w:p w14:paraId="0DD3990C">
      <w:pPr>
        <w:jc w:val="center"/>
        <w:rPr>
          <w:b/>
          <w:bCs/>
          <w:sz w:val="24"/>
        </w:rPr>
      </w:pPr>
    </w:p>
    <w:p w14:paraId="3DAEE7DF">
      <w:pPr>
        <w:spacing w:line="360" w:lineRule="auto"/>
        <w:ind w:left="420" w:leftChars="200"/>
        <w:rPr>
          <w:rFonts w:ascii="宋体" w:hAnsi="宋体"/>
          <w:sz w:val="28"/>
        </w:rPr>
      </w:pPr>
      <w:r>
        <w:rPr>
          <w:rFonts w:hint="eastAsia" w:ascii="宋体" w:hAnsi="宋体"/>
          <w:sz w:val="28"/>
        </w:rPr>
        <w:t>合同主要条款见附件《IT类-技术服务合同（含保密协议）》。</w:t>
      </w:r>
    </w:p>
    <w:p w14:paraId="6068511F">
      <w:pPr>
        <w:spacing w:line="360" w:lineRule="auto"/>
        <w:jc w:val="center"/>
        <w:outlineLvl w:val="0"/>
        <w:rPr>
          <w:rFonts w:ascii="宋体" w:hAnsi="宋体"/>
          <w:b/>
          <w:sz w:val="28"/>
        </w:rPr>
      </w:pPr>
      <w:bookmarkStart w:id="49" w:name="_Toc7554"/>
      <w:bookmarkStart w:id="50" w:name="_Toc8538"/>
      <w:bookmarkStart w:id="51" w:name="_Toc19499"/>
      <w:bookmarkStart w:id="52" w:name="_Toc19457_WPSOffice_Level1"/>
      <w:bookmarkStart w:id="53" w:name="_Toc32143"/>
      <w:bookmarkStart w:id="54" w:name="_Toc290533403"/>
      <w:r>
        <w:rPr>
          <w:rFonts w:hint="eastAsia" w:ascii="宋体" w:hAnsi="宋体"/>
          <w:b/>
          <w:sz w:val="28"/>
        </w:rPr>
        <w:t>第六章 投标文件格式附件</w:t>
      </w:r>
      <w:bookmarkEnd w:id="49"/>
      <w:bookmarkEnd w:id="50"/>
      <w:bookmarkEnd w:id="51"/>
      <w:bookmarkEnd w:id="52"/>
      <w:bookmarkEnd w:id="53"/>
    </w:p>
    <w:bookmarkEnd w:id="54"/>
    <w:p w14:paraId="1F791419"/>
    <w:p w14:paraId="1B0D4543">
      <w:pPr>
        <w:rPr>
          <w:rFonts w:ascii="宋体" w:hAnsi="宋体"/>
          <w:sz w:val="32"/>
        </w:rPr>
      </w:pPr>
    </w:p>
    <w:p w14:paraId="16CF7E0B">
      <w:pPr>
        <w:spacing w:line="360" w:lineRule="auto"/>
        <w:outlineLvl w:val="0"/>
        <w:rPr>
          <w:rFonts w:ascii="宋体" w:hAnsi="宋体"/>
          <w:b/>
          <w:sz w:val="28"/>
        </w:rPr>
      </w:pPr>
    </w:p>
    <w:p w14:paraId="58CA5C37">
      <w:pPr>
        <w:spacing w:line="360" w:lineRule="auto"/>
        <w:jc w:val="center"/>
        <w:rPr>
          <w:rFonts w:ascii="宋体" w:hAnsi="宋体"/>
          <w:b/>
          <w:sz w:val="28"/>
          <w:szCs w:val="28"/>
        </w:rPr>
      </w:pPr>
      <w:bookmarkStart w:id="55" w:name="_Toc1491_WPSOffice_Level1"/>
      <w:r>
        <w:rPr>
          <w:rFonts w:hint="eastAsia" w:ascii="宋体" w:hAnsi="宋体"/>
          <w:b/>
          <w:sz w:val="28"/>
          <w:szCs w:val="28"/>
        </w:rPr>
        <w:t>封面</w:t>
      </w:r>
      <w:bookmarkEnd w:id="55"/>
    </w:p>
    <w:p w14:paraId="3980965A">
      <w:pPr>
        <w:spacing w:line="360" w:lineRule="auto"/>
        <w:rPr>
          <w:rFonts w:ascii="宋体" w:hAnsi="宋体"/>
          <w:b/>
          <w:sz w:val="36"/>
          <w:szCs w:val="36"/>
        </w:rPr>
      </w:pPr>
    </w:p>
    <w:p w14:paraId="6BF9A226">
      <w:pPr>
        <w:spacing w:line="360" w:lineRule="auto"/>
        <w:rPr>
          <w:rFonts w:ascii="宋体" w:hAnsi="宋体"/>
          <w:b/>
          <w:sz w:val="36"/>
          <w:szCs w:val="36"/>
        </w:rPr>
      </w:pPr>
    </w:p>
    <w:p w14:paraId="6EA5BDB3">
      <w:pPr>
        <w:jc w:val="center"/>
        <w:rPr>
          <w:rFonts w:ascii="宋体" w:hAnsi="宋体"/>
          <w:b/>
          <w:sz w:val="32"/>
          <w:szCs w:val="32"/>
        </w:rPr>
      </w:pPr>
      <w:r>
        <w:rPr>
          <w:rFonts w:hint="eastAsia" w:ascii="宋体" w:hAnsi="宋体"/>
          <w:b/>
          <w:sz w:val="36"/>
          <w:szCs w:val="36"/>
        </w:rPr>
        <w:t>投标</w:t>
      </w:r>
      <w:r>
        <w:rPr>
          <w:rFonts w:ascii="宋体" w:hAnsi="宋体"/>
          <w:b/>
          <w:sz w:val="36"/>
          <w:szCs w:val="36"/>
        </w:rPr>
        <w:t>文件</w:t>
      </w:r>
    </w:p>
    <w:p w14:paraId="0447CE37">
      <w:pPr>
        <w:rPr>
          <w:rFonts w:ascii="宋体" w:hAnsi="宋体"/>
          <w:sz w:val="28"/>
          <w:szCs w:val="28"/>
        </w:rPr>
      </w:pPr>
    </w:p>
    <w:p w14:paraId="7C1BCB4E">
      <w:pPr>
        <w:rPr>
          <w:rFonts w:ascii="宋体" w:hAnsi="宋体"/>
          <w:sz w:val="28"/>
          <w:szCs w:val="28"/>
        </w:rPr>
      </w:pPr>
    </w:p>
    <w:p w14:paraId="182CAF7A">
      <w:pPr>
        <w:rPr>
          <w:rFonts w:ascii="宋体" w:hAnsi="宋体"/>
          <w:sz w:val="28"/>
          <w:szCs w:val="28"/>
        </w:rPr>
      </w:pPr>
    </w:p>
    <w:p w14:paraId="49992F98">
      <w:pPr>
        <w:spacing w:line="480" w:lineRule="auto"/>
        <w:rPr>
          <w:rFonts w:ascii="宋体" w:hAnsi="宋体"/>
          <w:sz w:val="28"/>
          <w:szCs w:val="28"/>
        </w:rPr>
      </w:pPr>
      <w:r>
        <w:rPr>
          <w:rFonts w:hint="eastAsia" w:ascii="宋体" w:hAnsi="宋体"/>
          <w:sz w:val="28"/>
          <w:szCs w:val="28"/>
        </w:rPr>
        <w:t>招标人</w:t>
      </w:r>
      <w:r>
        <w:rPr>
          <w:rFonts w:ascii="宋体" w:hAnsi="宋体"/>
          <w:sz w:val="28"/>
          <w:szCs w:val="28"/>
        </w:rPr>
        <w:t>：</w:t>
      </w:r>
      <w:r>
        <w:rPr>
          <w:rFonts w:hint="eastAsia" w:ascii="宋体" w:hAnsi="宋体"/>
          <w:sz w:val="28"/>
          <w:szCs w:val="28"/>
        </w:rPr>
        <w:t>_________________________________________</w:t>
      </w:r>
      <w:r>
        <w:rPr>
          <w:rFonts w:ascii="宋体" w:hAnsi="宋体"/>
          <w:sz w:val="28"/>
          <w:szCs w:val="28"/>
        </w:rPr>
        <w:t>_____</w:t>
      </w:r>
      <w:r>
        <w:rPr>
          <w:rFonts w:hint="eastAsia" w:ascii="宋体" w:hAnsi="宋体"/>
          <w:sz w:val="28"/>
          <w:szCs w:val="28"/>
        </w:rPr>
        <w:t>___</w:t>
      </w:r>
      <w:r>
        <w:rPr>
          <w:rFonts w:ascii="宋体" w:hAnsi="宋体"/>
          <w:sz w:val="28"/>
          <w:szCs w:val="28"/>
        </w:rPr>
        <w:t>__</w:t>
      </w:r>
    </w:p>
    <w:p w14:paraId="3F3314AD">
      <w:pPr>
        <w:spacing w:line="480" w:lineRule="auto"/>
        <w:rPr>
          <w:rFonts w:ascii="宋体" w:hAnsi="宋体"/>
          <w:sz w:val="28"/>
          <w:szCs w:val="28"/>
        </w:rPr>
      </w:pPr>
      <w:r>
        <w:rPr>
          <w:rFonts w:ascii="宋体" w:hAnsi="宋体"/>
          <w:sz w:val="28"/>
          <w:szCs w:val="28"/>
        </w:rPr>
        <w:t>项目</w:t>
      </w:r>
      <w:r>
        <w:rPr>
          <w:rFonts w:hint="eastAsia" w:ascii="宋体" w:hAnsi="宋体"/>
          <w:sz w:val="28"/>
          <w:szCs w:val="28"/>
        </w:rPr>
        <w:t>名称：____________________________________________</w:t>
      </w:r>
      <w:r>
        <w:rPr>
          <w:rFonts w:ascii="宋体" w:hAnsi="宋体"/>
          <w:sz w:val="28"/>
          <w:szCs w:val="28"/>
        </w:rPr>
        <w:t>__</w:t>
      </w:r>
      <w:r>
        <w:rPr>
          <w:rFonts w:hint="eastAsia" w:ascii="宋体" w:hAnsi="宋体"/>
          <w:sz w:val="28"/>
          <w:szCs w:val="28"/>
        </w:rPr>
        <w:t xml:space="preserve"> </w:t>
      </w:r>
    </w:p>
    <w:p w14:paraId="0FDD129D">
      <w:pPr>
        <w:spacing w:line="480" w:lineRule="auto"/>
        <w:rPr>
          <w:rFonts w:ascii="宋体" w:hAnsi="宋体"/>
          <w:sz w:val="28"/>
          <w:szCs w:val="28"/>
        </w:rPr>
      </w:pP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__</w:t>
      </w:r>
    </w:p>
    <w:p w14:paraId="3ACF4084">
      <w:pPr>
        <w:spacing w:line="480" w:lineRule="auto"/>
        <w:rPr>
          <w:rFonts w:ascii="宋体" w:hAnsi="宋体"/>
          <w:sz w:val="28"/>
          <w:szCs w:val="28"/>
          <w:u w:val="single"/>
        </w:rPr>
      </w:pPr>
      <w:r>
        <w:rPr>
          <w:rFonts w:hint="eastAsia" w:ascii="宋体" w:hAnsi="宋体"/>
          <w:sz w:val="28"/>
          <w:szCs w:val="28"/>
        </w:rPr>
        <w:t xml:space="preserve">投标人：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(全称加盖章)</w:t>
      </w:r>
    </w:p>
    <w:p w14:paraId="35A2A695">
      <w:pPr>
        <w:rPr>
          <w:rFonts w:ascii="宋体" w:hAnsi="宋体"/>
          <w:sz w:val="28"/>
          <w:szCs w:val="28"/>
        </w:rPr>
      </w:pPr>
      <w:r>
        <w:rPr>
          <w:rFonts w:hint="eastAsia" w:ascii="宋体" w:hAnsi="宋体"/>
          <w:sz w:val="28"/>
          <w:szCs w:val="28"/>
        </w:rPr>
        <w:t>法定代表人</w:t>
      </w:r>
      <w:r>
        <w:rPr>
          <w:sz w:val="28"/>
          <w:szCs w:val="28"/>
        </w:rPr>
        <w:t>/负责人</w:t>
      </w:r>
    </w:p>
    <w:p w14:paraId="4366D452">
      <w:pPr>
        <w:spacing w:line="480" w:lineRule="auto"/>
        <w:rPr>
          <w:rFonts w:ascii="宋体" w:hAnsi="宋体"/>
          <w:sz w:val="28"/>
          <w:szCs w:val="28"/>
        </w:rPr>
      </w:pPr>
      <w:r>
        <w:rPr>
          <w:rFonts w:hint="eastAsia" w:ascii="宋体" w:hAnsi="宋体"/>
          <w:sz w:val="28"/>
          <w:szCs w:val="28"/>
        </w:rPr>
        <w:t>或其委托代理人：</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(签字或盖章)</w:t>
      </w:r>
    </w:p>
    <w:p w14:paraId="50840931">
      <w:pPr>
        <w:rPr>
          <w:rFonts w:ascii="宋体" w:hAnsi="宋体"/>
          <w:sz w:val="28"/>
          <w:szCs w:val="28"/>
        </w:rPr>
      </w:pPr>
    </w:p>
    <w:p w14:paraId="0804FBF7">
      <w:pPr>
        <w:rPr>
          <w:rFonts w:ascii="宋体" w:hAnsi="宋体"/>
          <w:sz w:val="28"/>
          <w:szCs w:val="28"/>
        </w:rPr>
      </w:pPr>
    </w:p>
    <w:p w14:paraId="39C29A64">
      <w:pPr>
        <w:ind w:left="420"/>
        <w:rPr>
          <w:rFonts w:ascii="宋体" w:hAnsi="宋体"/>
          <w:b/>
        </w:rPr>
      </w:pPr>
      <w:r>
        <w:rPr>
          <w:rFonts w:hint="eastAsia" w:ascii="宋体" w:hAnsi="宋体"/>
          <w:sz w:val="28"/>
          <w:szCs w:val="28"/>
        </w:rPr>
        <w:t>日   期：　　　   　年　    　　月　    　　日</w:t>
      </w:r>
      <w:r>
        <w:rPr>
          <w:rFonts w:ascii="宋体" w:hAnsi="宋体"/>
          <w:b/>
          <w:bCs/>
          <w:sz w:val="28"/>
        </w:rPr>
        <w:br w:type="page"/>
      </w:r>
      <w:bookmarkStart w:id="56" w:name="_Toc290533404"/>
      <w:r>
        <w:rPr>
          <w:rFonts w:hint="eastAsia" w:ascii="宋体" w:hAnsi="宋体"/>
          <w:b/>
        </w:rPr>
        <w:t>附件1</w:t>
      </w:r>
    </w:p>
    <w:p w14:paraId="120A9B22">
      <w:pPr>
        <w:pStyle w:val="3"/>
        <w:spacing w:line="360" w:lineRule="auto"/>
        <w:jc w:val="center"/>
        <w:rPr>
          <w:rFonts w:ascii="宋体" w:hAnsi="宋体" w:eastAsia="宋体"/>
          <w:sz w:val="28"/>
          <w:szCs w:val="28"/>
        </w:rPr>
      </w:pPr>
      <w:bookmarkStart w:id="57" w:name="_Toc7496_WPSOffice_Level1"/>
      <w:r>
        <w:rPr>
          <w:rFonts w:hint="eastAsia" w:ascii="宋体" w:hAnsi="宋体" w:eastAsia="宋体"/>
          <w:sz w:val="28"/>
          <w:szCs w:val="28"/>
        </w:rPr>
        <w:t>投 标 函</w:t>
      </w:r>
      <w:bookmarkEnd w:id="56"/>
      <w:bookmarkEnd w:id="57"/>
    </w:p>
    <w:p w14:paraId="77CE54B1">
      <w:pPr>
        <w:spacing w:line="360" w:lineRule="auto"/>
        <w:rPr>
          <w:rFonts w:ascii="宋体" w:hAnsi="宋体"/>
          <w:sz w:val="24"/>
          <w:u w:val="single"/>
        </w:rPr>
      </w:pPr>
      <w:r>
        <w:rPr>
          <w:rFonts w:hint="eastAsia" w:ascii="宋体" w:hAnsi="宋体"/>
          <w:sz w:val="24"/>
        </w:rPr>
        <w:t>致</w:t>
      </w:r>
      <w:r>
        <w:rPr>
          <w:rFonts w:hint="eastAsia" w:ascii="宋体" w:hAnsi="宋体"/>
          <w:sz w:val="24"/>
          <w:u w:val="single"/>
        </w:rPr>
        <w:t xml:space="preserve"> 海峡股权交易中心  </w:t>
      </w:r>
      <w:r>
        <w:rPr>
          <w:rFonts w:hint="eastAsia"/>
        </w:rPr>
        <w:t>：</w:t>
      </w:r>
    </w:p>
    <w:p w14:paraId="09588372">
      <w:pPr>
        <w:spacing w:line="360" w:lineRule="auto"/>
        <w:ind w:firstLine="480" w:firstLineChars="200"/>
        <w:rPr>
          <w:rFonts w:ascii="宋体" w:hAnsi="宋体"/>
          <w:sz w:val="24"/>
        </w:rPr>
      </w:pPr>
      <w:r>
        <w:rPr>
          <w:rFonts w:hint="eastAsia" w:ascii="宋体" w:hAnsi="宋体"/>
          <w:sz w:val="24"/>
        </w:rPr>
        <w:t>1、根据招标人</w:t>
      </w:r>
      <w:r>
        <w:rPr>
          <w:rStyle w:val="68"/>
          <w:sz w:val="24"/>
          <w:lang w:val="zh-TW"/>
        </w:rPr>
        <w:t>招标编号为</w:t>
      </w:r>
      <w:r>
        <w:rPr>
          <w:rFonts w:hint="eastAsia" w:ascii="宋体" w:hAnsi="宋体"/>
          <w:bCs/>
          <w:sz w:val="24"/>
          <w:u w:val="single"/>
        </w:rPr>
        <w:t>【</w:t>
      </w:r>
      <w:r>
        <w:rPr>
          <w:rFonts w:hint="eastAsia" w:ascii="宋体" w:hAnsi="宋体"/>
          <w:sz w:val="24"/>
        </w:rPr>
        <w:t>项目编号</w:t>
      </w:r>
      <w:r>
        <w:rPr>
          <w:rFonts w:hint="eastAsia" w:ascii="宋体" w:hAnsi="宋体"/>
          <w:bCs/>
          <w:sz w:val="24"/>
          <w:u w:val="single"/>
        </w:rPr>
        <w:t>】</w:t>
      </w:r>
      <w:r>
        <w:rPr>
          <w:rFonts w:hint="eastAsia" w:ascii="宋体" w:hAnsi="宋体" w:cs="宋体"/>
          <w:sz w:val="24"/>
        </w:rPr>
        <w:t>的</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8"/>
          <w:sz w:val="24"/>
          <w:lang w:val="zh-TW"/>
        </w:rPr>
        <w:t>招标文件</w:t>
      </w:r>
      <w:r>
        <w:rPr>
          <w:rFonts w:hint="eastAsia" w:ascii="宋体" w:hAnsi="宋体"/>
          <w:sz w:val="24"/>
        </w:rPr>
        <w:t>，投标人愿以</w:t>
      </w:r>
      <w:r>
        <w:rPr>
          <w:rStyle w:val="68"/>
          <w:rFonts w:hint="eastAsia"/>
          <w:sz w:val="24"/>
        </w:rPr>
        <w:t>附录投标报价表</w:t>
      </w:r>
      <w:r>
        <w:rPr>
          <w:rStyle w:val="68"/>
          <w:sz w:val="24"/>
          <w:lang w:val="zh-TW"/>
        </w:rPr>
        <w:t>的投标报价</w:t>
      </w:r>
      <w:r>
        <w:rPr>
          <w:rStyle w:val="68"/>
          <w:rFonts w:hint="eastAsia"/>
          <w:sz w:val="24"/>
        </w:rPr>
        <w:t>并</w:t>
      </w:r>
      <w:r>
        <w:rPr>
          <w:rStyle w:val="68"/>
          <w:sz w:val="24"/>
          <w:lang w:val="zh-TW"/>
        </w:rPr>
        <w:t>按上述</w:t>
      </w:r>
      <w:r>
        <w:rPr>
          <w:rStyle w:val="68"/>
          <w:rFonts w:hint="eastAsia"/>
          <w:sz w:val="24"/>
        </w:rPr>
        <w:t>文件</w:t>
      </w:r>
      <w:r>
        <w:rPr>
          <w:rStyle w:val="68"/>
          <w:sz w:val="24"/>
          <w:lang w:val="zh-TW"/>
        </w:rPr>
        <w:t>的条件要求</w:t>
      </w:r>
      <w:r>
        <w:rPr>
          <w:rStyle w:val="68"/>
          <w:rFonts w:hint="eastAsia"/>
          <w:sz w:val="24"/>
        </w:rPr>
        <w:t>实施</w:t>
      </w:r>
      <w:r>
        <w:rPr>
          <w:rFonts w:hint="eastAsia" w:ascii="宋体" w:hAnsi="宋体"/>
          <w:sz w:val="24"/>
        </w:rPr>
        <w:t>。</w:t>
      </w:r>
    </w:p>
    <w:p w14:paraId="1F9BC6EC">
      <w:pPr>
        <w:spacing w:line="500" w:lineRule="exact"/>
        <w:ind w:firstLine="480"/>
        <w:rPr>
          <w:rStyle w:val="68"/>
          <w:sz w:val="24"/>
        </w:rPr>
      </w:pPr>
      <w:r>
        <w:rPr>
          <w:rStyle w:val="68"/>
          <w:sz w:val="24"/>
        </w:rPr>
        <w:t>2</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已详细审核全部招标文件，包括修改文件（如有时）及有关附件。</w:t>
      </w:r>
    </w:p>
    <w:p w14:paraId="7CE5C029">
      <w:pPr>
        <w:spacing w:line="500" w:lineRule="exact"/>
        <w:ind w:firstLine="480"/>
        <w:rPr>
          <w:rStyle w:val="68"/>
          <w:sz w:val="24"/>
        </w:rPr>
      </w:pPr>
      <w:r>
        <w:rPr>
          <w:rStyle w:val="68"/>
          <w:sz w:val="24"/>
        </w:rPr>
        <w:t>3</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承认投标函附录是</w:t>
      </w:r>
      <w:r>
        <w:rPr>
          <w:rStyle w:val="68"/>
          <w:rFonts w:hint="eastAsia"/>
          <w:sz w:val="24"/>
          <w:lang w:val="zh-TW"/>
        </w:rPr>
        <w:t>招标人</w:t>
      </w:r>
      <w:r>
        <w:rPr>
          <w:rStyle w:val="68"/>
          <w:sz w:val="24"/>
          <w:lang w:val="zh-TW"/>
        </w:rPr>
        <w:t>投标函的组成部分。</w:t>
      </w:r>
    </w:p>
    <w:p w14:paraId="5FECA4D4">
      <w:pPr>
        <w:spacing w:line="500" w:lineRule="exact"/>
        <w:ind w:firstLine="480"/>
        <w:rPr>
          <w:rStyle w:val="68"/>
          <w:sz w:val="24"/>
        </w:rPr>
      </w:pPr>
      <w:r>
        <w:rPr>
          <w:rStyle w:val="68"/>
          <w:sz w:val="24"/>
        </w:rPr>
        <w:t>4</w:t>
      </w:r>
      <w:r>
        <w:rPr>
          <w:rStyle w:val="68"/>
          <w:sz w:val="24"/>
          <w:lang w:val="zh-TW"/>
        </w:rPr>
        <w:t>、一旦</w:t>
      </w:r>
      <w:r>
        <w:rPr>
          <w:rStyle w:val="68"/>
          <w:rFonts w:hint="eastAsia"/>
          <w:sz w:val="24"/>
        </w:rPr>
        <w:t>投标</w:t>
      </w:r>
      <w:r>
        <w:rPr>
          <w:rStyle w:val="68"/>
          <w:rFonts w:hint="eastAsia"/>
          <w:sz w:val="24"/>
          <w:lang w:val="zh-TW"/>
        </w:rPr>
        <w:t>人</w:t>
      </w:r>
      <w:r>
        <w:rPr>
          <w:rStyle w:val="68"/>
          <w:sz w:val="24"/>
          <w:lang w:val="zh-TW"/>
        </w:rPr>
        <w:t>中标，</w:t>
      </w:r>
      <w:r>
        <w:rPr>
          <w:rStyle w:val="68"/>
          <w:rFonts w:hint="eastAsia"/>
          <w:sz w:val="24"/>
        </w:rPr>
        <w:t>供货期为：附录十三投标报价表</w:t>
      </w:r>
      <w:r>
        <w:rPr>
          <w:rStyle w:val="68"/>
          <w:sz w:val="24"/>
          <w:lang w:val="zh-TW"/>
        </w:rPr>
        <w:t>的</w:t>
      </w:r>
      <w:r>
        <w:rPr>
          <w:rStyle w:val="68"/>
          <w:rFonts w:hint="eastAsia"/>
          <w:sz w:val="24"/>
        </w:rPr>
        <w:t>供货期实施</w:t>
      </w:r>
      <w:r>
        <w:rPr>
          <w:rStyle w:val="68"/>
          <w:sz w:val="24"/>
          <w:lang w:val="zh-TW"/>
        </w:rPr>
        <w:t>。</w:t>
      </w:r>
    </w:p>
    <w:p w14:paraId="180BD769">
      <w:pPr>
        <w:spacing w:line="500" w:lineRule="exact"/>
        <w:ind w:firstLine="480"/>
        <w:rPr>
          <w:rStyle w:val="68"/>
          <w:sz w:val="24"/>
        </w:rPr>
      </w:pPr>
      <w:r>
        <w:rPr>
          <w:rStyle w:val="68"/>
          <w:sz w:val="24"/>
        </w:rPr>
        <w:t>5</w:t>
      </w:r>
      <w:r>
        <w:rPr>
          <w:rStyle w:val="68"/>
          <w:sz w:val="24"/>
          <w:lang w:val="zh-TW"/>
        </w:rPr>
        <w:t>、</w:t>
      </w:r>
      <w:r>
        <w:rPr>
          <w:rStyle w:val="68"/>
          <w:rFonts w:hint="eastAsia"/>
          <w:sz w:val="24"/>
        </w:rPr>
        <w:t>投标</w:t>
      </w:r>
      <w:r>
        <w:rPr>
          <w:rStyle w:val="68"/>
          <w:rFonts w:hint="eastAsia"/>
          <w:sz w:val="24"/>
          <w:lang w:val="zh-TW"/>
        </w:rPr>
        <w:t>人</w:t>
      </w:r>
      <w:r>
        <w:rPr>
          <w:rStyle w:val="68"/>
          <w:sz w:val="24"/>
          <w:lang w:val="zh-TW"/>
        </w:rPr>
        <w:t>同意所提交的投标文件在招标文件的投标须知前附表规定的投标有效期内有效，在此期间内如果中标，</w:t>
      </w:r>
      <w:r>
        <w:rPr>
          <w:rStyle w:val="68"/>
          <w:rFonts w:hint="eastAsia"/>
          <w:sz w:val="24"/>
          <w:lang w:val="zh-TW"/>
        </w:rPr>
        <w:t>招标人</w:t>
      </w:r>
      <w:r>
        <w:rPr>
          <w:rStyle w:val="68"/>
          <w:sz w:val="24"/>
          <w:lang w:val="zh-TW"/>
        </w:rPr>
        <w:t>将受此约束。</w:t>
      </w:r>
    </w:p>
    <w:p w14:paraId="188976BF">
      <w:pPr>
        <w:spacing w:line="500" w:lineRule="exact"/>
        <w:ind w:firstLine="480"/>
        <w:rPr>
          <w:rStyle w:val="68"/>
          <w:sz w:val="24"/>
        </w:rPr>
      </w:pPr>
      <w:r>
        <w:rPr>
          <w:rStyle w:val="68"/>
          <w:sz w:val="24"/>
        </w:rPr>
        <w:t>6</w:t>
      </w:r>
      <w:r>
        <w:rPr>
          <w:rStyle w:val="68"/>
          <w:sz w:val="24"/>
          <w:lang w:val="zh-TW"/>
        </w:rPr>
        <w:t>、一旦</w:t>
      </w:r>
      <w:r>
        <w:rPr>
          <w:rStyle w:val="68"/>
          <w:rFonts w:hint="eastAsia"/>
          <w:sz w:val="24"/>
        </w:rPr>
        <w:t>投标</w:t>
      </w:r>
      <w:r>
        <w:rPr>
          <w:rStyle w:val="68"/>
          <w:rFonts w:hint="eastAsia"/>
          <w:sz w:val="24"/>
          <w:lang w:val="zh-TW"/>
        </w:rPr>
        <w:t>人</w:t>
      </w:r>
      <w:r>
        <w:rPr>
          <w:rStyle w:val="68"/>
          <w:sz w:val="24"/>
          <w:lang w:val="zh-TW"/>
        </w:rPr>
        <w:t>中标，</w:t>
      </w:r>
      <w:r>
        <w:rPr>
          <w:rStyle w:val="68"/>
          <w:rFonts w:hint="eastAsia"/>
          <w:sz w:val="24"/>
          <w:lang w:val="zh-TW"/>
        </w:rPr>
        <w:t>招标人</w:t>
      </w:r>
      <w:r>
        <w:rPr>
          <w:rStyle w:val="68"/>
          <w:sz w:val="24"/>
          <w:lang w:val="zh-TW"/>
        </w:rPr>
        <w:t>将派出</w:t>
      </w:r>
      <w:r>
        <w:rPr>
          <w:rStyle w:val="68"/>
          <w:sz w:val="24"/>
          <w:u w:val="single"/>
        </w:rPr>
        <w:t xml:space="preserve">            </w:t>
      </w:r>
      <w:r>
        <w:rPr>
          <w:rStyle w:val="68"/>
          <w:sz w:val="24"/>
          <w:lang w:val="zh-TW"/>
        </w:rPr>
        <w:t>作为本</w:t>
      </w:r>
      <w:r>
        <w:rPr>
          <w:rStyle w:val="68"/>
          <w:rFonts w:hint="eastAsia"/>
          <w:sz w:val="24"/>
        </w:rPr>
        <w:t>项目</w:t>
      </w:r>
      <w:r>
        <w:rPr>
          <w:rStyle w:val="68"/>
          <w:sz w:val="24"/>
          <w:lang w:val="zh-TW"/>
        </w:rPr>
        <w:t>的项目</w:t>
      </w:r>
      <w:r>
        <w:rPr>
          <w:rStyle w:val="68"/>
          <w:rFonts w:hint="eastAsia"/>
          <w:sz w:val="24"/>
        </w:rPr>
        <w:t>负责人</w:t>
      </w:r>
      <w:r>
        <w:rPr>
          <w:rStyle w:val="68"/>
          <w:sz w:val="24"/>
          <w:lang w:val="zh-TW"/>
        </w:rPr>
        <w:t>，并保证按</w:t>
      </w:r>
      <w:r>
        <w:rPr>
          <w:rStyle w:val="68"/>
          <w:rFonts w:hint="eastAsia"/>
          <w:sz w:val="24"/>
        </w:rPr>
        <w:t>要求</w:t>
      </w:r>
      <w:r>
        <w:rPr>
          <w:rStyle w:val="68"/>
          <w:sz w:val="24"/>
          <w:lang w:val="zh-TW"/>
        </w:rPr>
        <w:t>组织</w:t>
      </w:r>
      <w:r>
        <w:rPr>
          <w:rStyle w:val="68"/>
          <w:rFonts w:hint="eastAsia"/>
          <w:sz w:val="24"/>
        </w:rPr>
        <w:t>实施</w:t>
      </w:r>
      <w:r>
        <w:rPr>
          <w:rStyle w:val="68"/>
          <w:sz w:val="24"/>
          <w:lang w:val="zh-TW"/>
        </w:rPr>
        <w:t>。</w:t>
      </w:r>
    </w:p>
    <w:p w14:paraId="39FE25C1">
      <w:pPr>
        <w:spacing w:line="500" w:lineRule="exact"/>
        <w:ind w:firstLine="480"/>
        <w:rPr>
          <w:rStyle w:val="68"/>
          <w:sz w:val="24"/>
        </w:rPr>
      </w:pPr>
      <w:r>
        <w:fldChar w:fldCharType="begin"/>
      </w:r>
      <w:r>
        <w:instrText xml:space="preserve"> HYPERLINK "mailto:7%25E3%2580%2581%25E9%2599%25A4%25E9%259D%259E%25E5%258F%25A6%25E5%25A4%2596%25E8%25BE%25BE%25E6%2588%2590%25E5%258D%258F%25E8%25AE%25AE%25E5%25B9%25B6%25E7%2594%259F%25E6%2595%2588%25EF%25BC%258C%25E4%25BD%25A0%25E6%2596%25B9%25E7%259A%2584%25E4%25B8%25AD%25E6%25A0%2587%25E9%2580%259A%25E7%259F%25A5%25E4%25B9%25A6%25E3%2580%2581%25E6%259C%25AC%25E6%258A%2595%25E6%25A0%2587%25E6%2596%2587%25E4%25BB%25B6%25E5%258F%258A%25E6%258B%259B%25E6%25A0%2587%25E6%2596%2587%25E4%25BB%25B6(%25E7%2594%25B1xyzqzb@xyzq.com.cn%25E5%258F%2591%25E9%2580%2581%25EF%25BC%258C%25E7%2594%25B1%25E6%2588%2591%25E5%258F%25B8" </w:instrText>
      </w:r>
      <w:r>
        <w:fldChar w:fldCharType="separate"/>
      </w:r>
      <w:r>
        <w:rPr>
          <w:rStyle w:val="67"/>
        </w:rPr>
        <w:t>7</w:t>
      </w:r>
      <w:r>
        <w:rPr>
          <w:rStyle w:val="68"/>
          <w:sz w:val="24"/>
          <w:lang w:val="zh-TW"/>
        </w:rPr>
        <w:t>、除非另外达成协议并生效，</w:t>
      </w:r>
      <w:r>
        <w:rPr>
          <w:rStyle w:val="68"/>
          <w:rFonts w:hint="eastAsia"/>
          <w:sz w:val="24"/>
        </w:rPr>
        <w:t>招标人</w:t>
      </w:r>
      <w:r>
        <w:rPr>
          <w:rStyle w:val="68"/>
          <w:sz w:val="24"/>
          <w:lang w:val="zh-TW"/>
        </w:rPr>
        <w:t xml:space="preserve">的中标通知书、本投标文件及招标文件      </w:t>
      </w:r>
      <w:r>
        <w:rPr>
          <w:rStyle w:val="67"/>
        </w:rPr>
        <w:t>(</w:t>
      </w:r>
      <w:r>
        <w:rPr>
          <w:rStyle w:val="68"/>
          <w:sz w:val="24"/>
          <w:lang w:val="zh-TW"/>
        </w:rPr>
        <w:t>由</w:t>
      </w:r>
      <w:r>
        <w:rPr>
          <w:rStyle w:val="68"/>
          <w:rFonts w:hint="eastAsia"/>
          <w:sz w:val="24"/>
        </w:rPr>
        <w:t>投标</w:t>
      </w:r>
      <w:r>
        <w:rPr>
          <w:rFonts w:hint="eastAsia" w:ascii="宋体" w:hAnsi="宋体" w:cs="宋体"/>
          <w:sz w:val="24"/>
        </w:rPr>
        <w:t>人【</w:t>
      </w:r>
      <w:r>
        <w:rPr>
          <w:rFonts w:hint="eastAsia" w:ascii="宋体" w:hAnsi="宋体" w:cs="宋体"/>
          <w:sz w:val="24"/>
        </w:rPr>
        <w:fldChar w:fldCharType="end"/>
      </w:r>
      <w:r>
        <w:rPr>
          <w:rFonts w:hint="eastAsia" w:ascii="宋体" w:hAnsi="宋体" w:cs="宋体"/>
          <w:sz w:val="24"/>
        </w:rPr>
        <w:t>】</w:t>
      </w:r>
      <w:r>
        <w:rPr>
          <w:rStyle w:val="68"/>
          <w:sz w:val="24"/>
          <w:u w:val="single"/>
          <w:lang w:val="zh-TW"/>
        </w:rPr>
        <w:t>电子邮箱</w:t>
      </w:r>
      <w:r>
        <w:rPr>
          <w:rStyle w:val="68"/>
          <w:sz w:val="24"/>
          <w:lang w:val="zh-TW"/>
        </w:rPr>
        <w:t>接收</w:t>
      </w:r>
      <w:r>
        <w:rPr>
          <w:rStyle w:val="67"/>
        </w:rPr>
        <w:t>)</w:t>
      </w:r>
      <w:r>
        <w:rPr>
          <w:rStyle w:val="68"/>
          <w:sz w:val="24"/>
          <w:lang w:val="zh-TW"/>
        </w:rPr>
        <w:t>将成为约束双方的合同文件的组成部分。</w:t>
      </w:r>
    </w:p>
    <w:p w14:paraId="4B7512CF">
      <w:pPr>
        <w:spacing w:line="360" w:lineRule="auto"/>
        <w:ind w:firstLine="480" w:firstLineChars="200"/>
        <w:rPr>
          <w:rFonts w:ascii="宋体" w:hAnsi="宋体"/>
          <w:sz w:val="24"/>
        </w:rPr>
      </w:pPr>
    </w:p>
    <w:p w14:paraId="71D20CE7">
      <w:pPr>
        <w:spacing w:line="360" w:lineRule="auto"/>
        <w:ind w:firstLine="480" w:firstLineChars="200"/>
        <w:rPr>
          <w:rFonts w:ascii="宋体" w:hAnsi="宋体"/>
          <w:sz w:val="24"/>
        </w:rPr>
      </w:pPr>
    </w:p>
    <w:p w14:paraId="40944A4A">
      <w:pPr>
        <w:spacing w:line="360" w:lineRule="auto"/>
        <w:ind w:firstLine="480" w:firstLineChars="200"/>
        <w:rPr>
          <w:rFonts w:ascii="宋体" w:hAnsi="宋体"/>
          <w:sz w:val="24"/>
        </w:rPr>
      </w:pPr>
    </w:p>
    <w:p w14:paraId="1D18390A">
      <w:pPr>
        <w:spacing w:line="360" w:lineRule="auto"/>
        <w:ind w:firstLine="480" w:firstLineChars="200"/>
        <w:rPr>
          <w:rFonts w:ascii="宋体" w:hAnsi="宋体"/>
          <w:sz w:val="24"/>
        </w:rPr>
      </w:pPr>
      <w:r>
        <w:rPr>
          <w:rFonts w:hint="eastAsia" w:ascii="宋体" w:hAnsi="宋体"/>
          <w:sz w:val="24"/>
        </w:rPr>
        <w:t xml:space="preserve">投 标 人：（盖章）   </w:t>
      </w:r>
    </w:p>
    <w:p w14:paraId="5BF09DC5">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cs="宋体"/>
          <w:sz w:val="24"/>
        </w:rPr>
        <w:t>/负责人</w:t>
      </w:r>
      <w:r>
        <w:rPr>
          <w:rFonts w:hint="eastAsia" w:ascii="宋体" w:hAnsi="宋体"/>
          <w:sz w:val="24"/>
        </w:rPr>
        <w:t>或其委托代理人：（签字或盖章）</w:t>
      </w:r>
    </w:p>
    <w:p w14:paraId="79031E48">
      <w:pPr>
        <w:spacing w:line="360" w:lineRule="auto"/>
        <w:ind w:firstLine="480" w:firstLineChars="200"/>
        <w:rPr>
          <w:rFonts w:ascii="宋体" w:hAnsi="宋体"/>
          <w:sz w:val="24"/>
        </w:rPr>
      </w:pPr>
      <w:r>
        <w:rPr>
          <w:rFonts w:hint="eastAsia" w:ascii="宋体" w:hAnsi="宋体"/>
          <w:sz w:val="24"/>
        </w:rPr>
        <w:t>单位地址：</w:t>
      </w:r>
    </w:p>
    <w:p w14:paraId="3DC23623">
      <w:pPr>
        <w:spacing w:line="360" w:lineRule="auto"/>
        <w:ind w:firstLine="480" w:firstLineChars="200"/>
        <w:rPr>
          <w:rFonts w:ascii="宋体" w:hAnsi="宋体"/>
          <w:sz w:val="24"/>
        </w:rPr>
      </w:pPr>
      <w:r>
        <w:rPr>
          <w:rFonts w:hint="eastAsia" w:ascii="宋体" w:hAnsi="宋体"/>
          <w:sz w:val="24"/>
        </w:rPr>
        <w:t>邮政编码：</w:t>
      </w:r>
    </w:p>
    <w:p w14:paraId="2C66122E">
      <w:pPr>
        <w:spacing w:line="360" w:lineRule="auto"/>
        <w:ind w:firstLine="480" w:firstLineChars="200"/>
        <w:rPr>
          <w:rFonts w:ascii="宋体" w:hAnsi="宋体"/>
          <w:sz w:val="24"/>
        </w:rPr>
      </w:pPr>
      <w:r>
        <w:rPr>
          <w:rFonts w:hint="eastAsia" w:ascii="宋体" w:hAnsi="宋体"/>
          <w:sz w:val="24"/>
        </w:rPr>
        <w:t>电话：</w:t>
      </w:r>
      <w:r>
        <w:rPr>
          <w:rFonts w:hint="eastAsia" w:ascii="宋体" w:hAnsi="宋体"/>
          <w:sz w:val="24"/>
        </w:rPr>
        <w:tab/>
      </w:r>
      <w:r>
        <w:rPr>
          <w:rFonts w:hint="eastAsia" w:ascii="宋体" w:hAnsi="宋体"/>
          <w:sz w:val="24"/>
        </w:rPr>
        <w:tab/>
      </w:r>
      <w:r>
        <w:rPr>
          <w:rFonts w:hint="eastAsia" w:ascii="宋体" w:hAnsi="宋体"/>
          <w:sz w:val="24"/>
        </w:rPr>
        <w:t xml:space="preserve">                       </w:t>
      </w:r>
    </w:p>
    <w:p w14:paraId="588F4C4B">
      <w:pPr>
        <w:spacing w:line="360" w:lineRule="auto"/>
        <w:ind w:firstLine="480" w:firstLineChars="200"/>
        <w:rPr>
          <w:rFonts w:ascii="宋体" w:hAnsi="宋体"/>
          <w:sz w:val="24"/>
        </w:rPr>
      </w:pPr>
      <w:r>
        <w:rPr>
          <w:rFonts w:hint="eastAsia" w:ascii="宋体" w:hAnsi="宋体"/>
          <w:sz w:val="24"/>
        </w:rPr>
        <w:t>日期：      年   月   日</w:t>
      </w:r>
    </w:p>
    <w:p w14:paraId="76F97030">
      <w:pPr>
        <w:spacing w:line="360" w:lineRule="auto"/>
        <w:ind w:firstLine="640"/>
        <w:rPr>
          <w:rFonts w:ascii="宋体" w:hAnsi="宋体"/>
          <w:sz w:val="24"/>
        </w:rPr>
      </w:pPr>
    </w:p>
    <w:p w14:paraId="796C1CE9">
      <w:pPr>
        <w:spacing w:line="420" w:lineRule="exact"/>
        <w:jc w:val="center"/>
        <w:rPr>
          <w:rFonts w:ascii="宋体" w:hAnsi="宋体"/>
          <w:b/>
          <w:sz w:val="28"/>
        </w:rPr>
      </w:pPr>
      <w:r>
        <w:rPr>
          <w:rFonts w:ascii="宋体" w:hAnsi="宋体"/>
          <w:sz w:val="28"/>
        </w:rPr>
        <w:br w:type="page"/>
      </w:r>
    </w:p>
    <w:p w14:paraId="6E8E187A">
      <w:pPr>
        <w:jc w:val="left"/>
        <w:rPr>
          <w:rFonts w:ascii="宋体" w:hAnsi="宋体" w:cs="宋体"/>
          <w:bCs/>
          <w:sz w:val="28"/>
          <w:szCs w:val="28"/>
        </w:rPr>
      </w:pPr>
      <w:bookmarkStart w:id="58" w:name="_Toc486375367"/>
      <w:bookmarkStart w:id="59" w:name="_Toc8404"/>
      <w:bookmarkStart w:id="60" w:name="_Toc13337"/>
      <w:bookmarkStart w:id="61" w:name="_Toc24076"/>
      <w:bookmarkStart w:id="62" w:name="_Toc482039865"/>
      <w:r>
        <w:rPr>
          <w:rFonts w:hint="eastAsia" w:ascii="宋体" w:hAnsi="宋体"/>
          <w:b/>
        </w:rPr>
        <w:t>附件2</w:t>
      </w:r>
    </w:p>
    <w:p w14:paraId="6851303F">
      <w:pPr>
        <w:pStyle w:val="3"/>
        <w:tabs>
          <w:tab w:val="left" w:pos="420"/>
        </w:tabs>
        <w:jc w:val="center"/>
        <w:rPr>
          <w:rFonts w:ascii="宋体" w:hAnsi="宋体" w:eastAsia="宋体" w:cs="宋体"/>
          <w:sz w:val="28"/>
          <w:szCs w:val="28"/>
        </w:rPr>
      </w:pPr>
      <w:r>
        <w:rPr>
          <w:rFonts w:hint="eastAsia" w:ascii="宋体" w:hAnsi="宋体" w:eastAsia="宋体" w:cs="宋体"/>
          <w:sz w:val="28"/>
          <w:szCs w:val="28"/>
        </w:rPr>
        <w:t xml:space="preserve"> </w:t>
      </w:r>
      <w:bookmarkStart w:id="63" w:name="_Toc29573"/>
      <w:bookmarkStart w:id="64" w:name="_Toc15704_WPSOffice_Level1"/>
      <w:r>
        <w:rPr>
          <w:rFonts w:hint="eastAsia" w:ascii="宋体" w:hAnsi="宋体" w:eastAsia="宋体" w:cs="宋体"/>
          <w:bCs w:val="0"/>
          <w:sz w:val="28"/>
          <w:szCs w:val="28"/>
        </w:rPr>
        <w:t>法定代表人/负责人身份证明书</w:t>
      </w:r>
      <w:bookmarkEnd w:id="58"/>
      <w:bookmarkEnd w:id="59"/>
      <w:bookmarkEnd w:id="60"/>
      <w:bookmarkEnd w:id="61"/>
      <w:bookmarkEnd w:id="62"/>
      <w:bookmarkEnd w:id="63"/>
      <w:bookmarkEnd w:id="64"/>
    </w:p>
    <w:p w14:paraId="6F8CE755">
      <w:pPr>
        <w:rPr>
          <w:rFonts w:ascii="宋体" w:hAnsi="宋体"/>
          <w:b/>
          <w:sz w:val="32"/>
          <w:szCs w:val="32"/>
        </w:rPr>
      </w:pPr>
    </w:p>
    <w:p w14:paraId="0CD7B42C">
      <w:pPr>
        <w:spacing w:line="360" w:lineRule="auto"/>
        <w:rPr>
          <w:rFonts w:ascii="宋体" w:hAnsi="宋体"/>
          <w:sz w:val="24"/>
        </w:rPr>
      </w:pPr>
      <w:r>
        <w:rPr>
          <w:rFonts w:hint="eastAsia" w:ascii="宋体" w:hAnsi="宋体"/>
          <w:sz w:val="24"/>
        </w:rPr>
        <w:t>单位名称：</w:t>
      </w:r>
      <w:r>
        <w:rPr>
          <w:rFonts w:hint="eastAsia" w:ascii="宋体" w:hAnsi="宋体"/>
          <w:sz w:val="24"/>
          <w:u w:val="single"/>
        </w:rPr>
        <w:t xml:space="preserve">                                              </w:t>
      </w:r>
    </w:p>
    <w:p w14:paraId="141D4617">
      <w:pPr>
        <w:spacing w:line="360" w:lineRule="auto"/>
        <w:rPr>
          <w:rFonts w:ascii="宋体" w:hAnsi="宋体"/>
          <w:sz w:val="24"/>
        </w:rPr>
      </w:pPr>
      <w:r>
        <w:rPr>
          <w:rFonts w:hint="eastAsia" w:ascii="宋体" w:hAnsi="宋体"/>
          <w:sz w:val="24"/>
        </w:rPr>
        <w:t>地    址：</w:t>
      </w:r>
      <w:r>
        <w:rPr>
          <w:rFonts w:hint="eastAsia" w:ascii="宋体" w:hAnsi="宋体"/>
          <w:sz w:val="24"/>
          <w:u w:val="single"/>
        </w:rPr>
        <w:t xml:space="preserve">                                              </w:t>
      </w:r>
    </w:p>
    <w:p w14:paraId="1E808880">
      <w:pPr>
        <w:spacing w:line="360" w:lineRule="auto"/>
        <w:rPr>
          <w:rFonts w:ascii="宋体" w:hAnsi="宋体"/>
          <w:sz w:val="24"/>
        </w:rPr>
      </w:pPr>
      <w:r>
        <w:rPr>
          <w:rFonts w:hint="eastAsia" w:ascii="宋体" w:hAnsi="宋体"/>
          <w:sz w:val="24"/>
        </w:rPr>
        <w:t xml:space="preserve">姓名：           </w:t>
      </w:r>
      <w:r>
        <w:rPr>
          <w:rFonts w:ascii="宋体" w:hAnsi="宋体"/>
          <w:sz w:val="24"/>
        </w:rPr>
        <w:t xml:space="preserve"> </w:t>
      </w:r>
      <w:r>
        <w:rPr>
          <w:rFonts w:hint="eastAsia" w:ascii="宋体" w:hAnsi="宋体"/>
          <w:sz w:val="24"/>
        </w:rPr>
        <w:t xml:space="preserve">性别：       年龄：        职务：           </w:t>
      </w:r>
    </w:p>
    <w:p w14:paraId="76E618F7">
      <w:pPr>
        <w:spacing w:line="360" w:lineRule="auto"/>
        <w:rPr>
          <w:rFonts w:ascii="宋体" w:hAnsi="宋体"/>
          <w:sz w:val="24"/>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的法定代表人/负责人。</w:t>
      </w:r>
    </w:p>
    <w:p w14:paraId="31FCE164">
      <w:pPr>
        <w:rPr>
          <w:rFonts w:ascii="宋体" w:hAnsi="宋体"/>
          <w:sz w:val="24"/>
        </w:rPr>
      </w:pPr>
    </w:p>
    <w:p w14:paraId="3637C760">
      <w:pPr>
        <w:rPr>
          <w:rFonts w:ascii="宋体" w:hAnsi="宋体"/>
          <w:sz w:val="24"/>
        </w:rPr>
      </w:pPr>
      <w:r>
        <w:rPr>
          <w:rFonts w:hint="eastAsia" w:ascii="宋体" w:hAnsi="宋体"/>
          <w:sz w:val="24"/>
        </w:rPr>
        <w:t>特此证明。</w:t>
      </w:r>
    </w:p>
    <w:p w14:paraId="7490BB1E">
      <w:pPr>
        <w:rPr>
          <w:rFonts w:ascii="宋体" w:hAnsi="宋体"/>
          <w:sz w:val="24"/>
        </w:rPr>
      </w:pPr>
    </w:p>
    <w:p w14:paraId="4C3CE49E">
      <w:pPr>
        <w:rPr>
          <w:rFonts w:ascii="宋体" w:hAnsi="宋体"/>
          <w:sz w:val="24"/>
        </w:rPr>
      </w:pPr>
      <w:r>
        <w:rPr>
          <w:rFonts w:hint="eastAsia" w:ascii="宋体" w:hAnsi="宋体"/>
          <w:sz w:val="24"/>
        </w:rPr>
        <w:t>投标人：</w:t>
      </w:r>
      <w:r>
        <w:rPr>
          <w:rFonts w:hint="eastAsia" w:ascii="宋体" w:hAnsi="宋体"/>
          <w:sz w:val="24"/>
          <w:u w:val="single"/>
        </w:rPr>
        <w:t xml:space="preserve">                       （盖章）</w:t>
      </w:r>
    </w:p>
    <w:p w14:paraId="7E2A9583">
      <w:pPr>
        <w:rPr>
          <w:rFonts w:ascii="宋体" w:hAnsi="宋体"/>
          <w:sz w:val="24"/>
        </w:rPr>
      </w:pPr>
    </w:p>
    <w:p w14:paraId="68DC1CB6">
      <w:pPr>
        <w:rPr>
          <w:rFonts w:ascii="宋体" w:hAnsi="宋体"/>
          <w:sz w:val="24"/>
        </w:rPr>
      </w:pPr>
      <w:r>
        <w:rPr>
          <w:rFonts w:hint="eastAsia" w:ascii="宋体" w:hAnsi="宋体"/>
          <w:sz w:val="24"/>
        </w:rPr>
        <w:t>法定代表人/负责人或其委托代理人：（签字或盖章）</w:t>
      </w:r>
    </w:p>
    <w:p w14:paraId="14705DAD">
      <w:pPr>
        <w:pStyle w:val="13"/>
      </w:pPr>
    </w:p>
    <w:p w14:paraId="2AA61679">
      <w:pPr>
        <w:rPr>
          <w:rFonts w:ascii="宋体" w:hAnsi="宋体"/>
          <w:sz w:val="24"/>
        </w:rPr>
      </w:pPr>
      <w:r>
        <w:rPr>
          <w:rFonts w:hint="eastAsia" w:ascii="宋体" w:hAnsi="宋体"/>
          <w:sz w:val="24"/>
        </w:rPr>
        <w:t>日期：    年    月    日</w:t>
      </w:r>
    </w:p>
    <w:p w14:paraId="55E64C26">
      <w:pPr>
        <w:spacing w:line="420" w:lineRule="exact"/>
        <w:jc w:val="center"/>
        <w:rPr>
          <w:rFonts w:ascii="宋体" w:hAnsi="宋体"/>
          <w:b/>
          <w:sz w:val="28"/>
        </w:rPr>
        <w:sectPr>
          <w:pgSz w:w="11906" w:h="16838"/>
          <w:pgMar w:top="1247" w:right="1588" w:bottom="1247" w:left="1588" w:header="851" w:footer="992" w:gutter="0"/>
          <w:cols w:space="720" w:num="1"/>
          <w:docGrid w:type="lines" w:linePitch="312" w:charSpace="0"/>
        </w:sectPr>
      </w:pPr>
    </w:p>
    <w:p w14:paraId="28F173AF">
      <w:pPr>
        <w:ind w:left="420"/>
        <w:rPr>
          <w:rFonts w:ascii="宋体" w:hAnsi="宋体"/>
          <w:b/>
        </w:rPr>
      </w:pPr>
      <w:bookmarkStart w:id="65" w:name="_Toc19108"/>
      <w:bookmarkStart w:id="66" w:name="_Toc6964"/>
      <w:bookmarkStart w:id="67" w:name="_Toc31273"/>
      <w:r>
        <w:rPr>
          <w:rFonts w:hint="eastAsia" w:ascii="宋体" w:hAnsi="宋体"/>
          <w:b/>
        </w:rPr>
        <w:t>附件3</w:t>
      </w:r>
    </w:p>
    <w:p w14:paraId="6B8C0483">
      <w:pPr>
        <w:pStyle w:val="3"/>
        <w:tabs>
          <w:tab w:val="left" w:pos="420"/>
        </w:tabs>
        <w:jc w:val="center"/>
        <w:rPr>
          <w:rFonts w:hAnsi="宋体"/>
        </w:rPr>
      </w:pPr>
      <w:r>
        <w:rPr>
          <w:rFonts w:hint="eastAsia" w:hAnsi="宋体"/>
        </w:rPr>
        <w:t xml:space="preserve"> </w:t>
      </w:r>
      <w:bookmarkStart w:id="68" w:name="_Toc28185"/>
      <w:bookmarkStart w:id="69" w:name="_Toc19025_WPSOffice_Level1"/>
      <w:r>
        <w:rPr>
          <w:rFonts w:hint="eastAsia" w:ascii="宋体" w:hAnsi="宋体" w:eastAsia="宋体" w:cs="宋体"/>
          <w:sz w:val="28"/>
          <w:szCs w:val="28"/>
        </w:rPr>
        <w:t>投标文件签署授权委托书</w:t>
      </w:r>
      <w:bookmarkEnd w:id="65"/>
      <w:bookmarkEnd w:id="66"/>
      <w:bookmarkEnd w:id="67"/>
      <w:bookmarkEnd w:id="68"/>
      <w:bookmarkEnd w:id="69"/>
    </w:p>
    <w:p w14:paraId="5DFF59B7">
      <w:pPr>
        <w:spacing w:line="360" w:lineRule="auto"/>
        <w:rPr>
          <w:rFonts w:ascii="宋体" w:hAnsi="宋体"/>
          <w:sz w:val="28"/>
          <w:szCs w:val="28"/>
        </w:rPr>
      </w:pPr>
    </w:p>
    <w:p w14:paraId="6C820628">
      <w:pPr>
        <w:spacing w:line="360" w:lineRule="auto"/>
        <w:ind w:firstLine="480" w:firstLineChars="200"/>
        <w:rPr>
          <w:rFonts w:ascii="宋体" w:hAnsi="宋体"/>
          <w:sz w:val="24"/>
        </w:rPr>
      </w:pPr>
      <w:r>
        <w:rPr>
          <w:rFonts w:hint="eastAsia" w:ascii="宋体" w:hAnsi="宋体"/>
          <w:sz w:val="24"/>
        </w:rPr>
        <w:t>本授权委托书声明：本人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          </w:t>
      </w:r>
      <w:r>
        <w:rPr>
          <w:rFonts w:hint="eastAsia" w:ascii="宋体" w:hAnsi="宋体"/>
          <w:sz w:val="24"/>
        </w:rPr>
        <w:t>的法定代表人/负责人，现授权委托</w:t>
      </w:r>
      <w:r>
        <w:rPr>
          <w:rFonts w:hint="eastAsia" w:ascii="宋体" w:hAnsi="宋体"/>
          <w:sz w:val="24"/>
          <w:u w:val="single"/>
        </w:rPr>
        <w:t xml:space="preserve">     （单位名称）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的</w:t>
      </w:r>
      <w:r>
        <w:rPr>
          <w:rFonts w:hint="eastAsia" w:ascii="宋体" w:hAnsi="宋体"/>
          <w:sz w:val="24"/>
          <w:u w:val="single"/>
        </w:rPr>
        <w:t xml:space="preserve">　 （姓名）  </w:t>
      </w:r>
      <w:r>
        <w:rPr>
          <w:rFonts w:hint="eastAsia" w:ascii="宋体" w:hAnsi="宋体"/>
          <w:sz w:val="24"/>
        </w:rPr>
        <w:t>为投标人代理人，以投标人名义参加</w:t>
      </w:r>
      <w:r>
        <w:rPr>
          <w:rFonts w:hint="eastAsia" w:ascii="宋体" w:hAnsi="宋体"/>
          <w:sz w:val="24"/>
          <w:u w:val="single"/>
        </w:rPr>
        <w:t xml:space="preserve">      （招标人）   </w:t>
      </w:r>
      <w:r>
        <w:rPr>
          <w:rFonts w:hint="eastAsia" w:ascii="宋体" w:hAnsi="宋体"/>
          <w:sz w:val="24"/>
        </w:rPr>
        <w:t>的项目投标活动。代理人在开标、评标、合同谈判、签署合同过程中所签署的一切文件和处理与之相关的一切事务，本人及投标人均予以承认。代理人无转委托权。特此委托。</w:t>
      </w:r>
    </w:p>
    <w:p w14:paraId="71A5FC00">
      <w:pPr>
        <w:rPr>
          <w:rFonts w:ascii="宋体" w:hAnsi="宋体"/>
          <w:sz w:val="24"/>
        </w:rPr>
      </w:pPr>
    </w:p>
    <w:p w14:paraId="6EB74A2F">
      <w:pPr>
        <w:spacing w:line="360" w:lineRule="auto"/>
        <w:rPr>
          <w:rFonts w:ascii="宋体" w:hAnsi="宋体"/>
          <w:sz w:val="24"/>
        </w:rPr>
      </w:pPr>
      <w:r>
        <w:rPr>
          <w:rFonts w:hint="eastAsia" w:ascii="宋体" w:hAnsi="宋体"/>
          <w:sz w:val="24"/>
        </w:rPr>
        <w:t xml:space="preserve">代理人：　　　　　　　     　性别：　　　　　年龄：        </w:t>
      </w:r>
    </w:p>
    <w:p w14:paraId="47FEA34E">
      <w:pPr>
        <w:spacing w:line="360" w:lineRule="auto"/>
        <w:rPr>
          <w:rFonts w:ascii="宋体" w:hAnsi="宋体"/>
          <w:sz w:val="24"/>
        </w:rPr>
      </w:pPr>
      <w:r>
        <w:rPr>
          <w:rFonts w:hint="eastAsia" w:ascii="宋体" w:hAnsi="宋体"/>
          <w:sz w:val="24"/>
        </w:rPr>
        <w:t xml:space="preserve">身份证号码：                                               </w:t>
      </w:r>
    </w:p>
    <w:p w14:paraId="6DFC3E87">
      <w:pPr>
        <w:spacing w:line="360" w:lineRule="auto"/>
        <w:rPr>
          <w:rFonts w:ascii="宋体" w:hAnsi="宋体"/>
          <w:sz w:val="24"/>
        </w:rPr>
      </w:pPr>
      <w:r>
        <w:rPr>
          <w:rFonts w:hint="eastAsia" w:ascii="宋体" w:hAnsi="宋体"/>
          <w:sz w:val="24"/>
        </w:rPr>
        <w:t xml:space="preserve">单  位：　　　　　　　　   　部门：　　　　　职务：        </w:t>
      </w:r>
    </w:p>
    <w:p w14:paraId="1EB94FE1">
      <w:pPr>
        <w:spacing w:line="360" w:lineRule="auto"/>
        <w:rPr>
          <w:rFonts w:ascii="宋体" w:hAnsi="宋体"/>
          <w:sz w:val="24"/>
        </w:rPr>
      </w:pPr>
      <w:r>
        <w:rPr>
          <w:rFonts w:hint="eastAsia" w:ascii="宋体" w:hAnsi="宋体"/>
          <w:sz w:val="24"/>
        </w:rPr>
        <w:t xml:space="preserve">联系电话：                                                 </w:t>
      </w:r>
    </w:p>
    <w:p w14:paraId="5A5B2B07">
      <w:pPr>
        <w:spacing w:line="360" w:lineRule="auto"/>
        <w:rPr>
          <w:rFonts w:ascii="宋体" w:hAnsi="宋体"/>
          <w:sz w:val="24"/>
        </w:rPr>
      </w:pPr>
      <w:r>
        <w:rPr>
          <w:rFonts w:hint="eastAsia" w:ascii="宋体" w:hAnsi="宋体"/>
          <w:sz w:val="24"/>
        </w:rPr>
        <w:t>投  标  方：                                         （盖章）</w:t>
      </w:r>
    </w:p>
    <w:p w14:paraId="40E523D1">
      <w:pPr>
        <w:spacing w:line="360" w:lineRule="auto"/>
        <w:rPr>
          <w:rFonts w:ascii="宋体" w:hAnsi="宋体"/>
          <w:sz w:val="24"/>
        </w:rPr>
      </w:pPr>
      <w:r>
        <w:rPr>
          <w:rFonts w:hint="eastAsia" w:ascii="宋体" w:hAnsi="宋体"/>
          <w:sz w:val="24"/>
        </w:rPr>
        <w:t>法定代表人/负责人或其委托代理人：                        （签字或盖章）</w:t>
      </w:r>
    </w:p>
    <w:p w14:paraId="4884476E">
      <w:pPr>
        <w:spacing w:line="360" w:lineRule="auto"/>
        <w:rPr>
          <w:rFonts w:ascii="宋体" w:hAnsi="宋体"/>
          <w:sz w:val="24"/>
        </w:rPr>
      </w:pPr>
      <w:r>
        <w:rPr>
          <w:rFonts w:hint="eastAsia" w:ascii="宋体" w:hAnsi="宋体"/>
          <w:sz w:val="24"/>
        </w:rPr>
        <w:t>授权委托日期：                          年       月      日</w:t>
      </w:r>
    </w:p>
    <w:p w14:paraId="1B091741">
      <w:pPr>
        <w:spacing w:line="420" w:lineRule="exact"/>
        <w:jc w:val="center"/>
        <w:rPr>
          <w:rFonts w:ascii="宋体" w:hAnsi="宋体"/>
          <w:b/>
          <w:sz w:val="28"/>
        </w:rPr>
      </w:pPr>
    </w:p>
    <w:p w14:paraId="0CE9AC90">
      <w:pPr>
        <w:rPr>
          <w:rFonts w:ascii="宋体" w:hAnsi="宋体"/>
          <w:sz w:val="24"/>
        </w:rPr>
      </w:pPr>
      <w:r>
        <w:rPr>
          <w:rFonts w:hint="eastAsia" w:ascii="宋体" w:hAnsi="宋体"/>
          <w:sz w:val="24"/>
        </w:rPr>
        <w:t>注：如投标文件签字人为法定代表人/负责人，则不必提供本授权委托书。</w:t>
      </w:r>
    </w:p>
    <w:p w14:paraId="532606B4">
      <w:pPr>
        <w:pStyle w:val="13"/>
        <w:rPr>
          <w:rFonts w:ascii="宋体" w:hAnsi="宋体"/>
          <w:b/>
          <w:sz w:val="28"/>
        </w:rPr>
      </w:pPr>
    </w:p>
    <w:p w14:paraId="1DCB00FA">
      <w:pPr>
        <w:pStyle w:val="13"/>
        <w:rPr>
          <w:rFonts w:ascii="宋体" w:hAnsi="宋体"/>
          <w:b/>
          <w:sz w:val="28"/>
        </w:rPr>
      </w:pPr>
    </w:p>
    <w:p w14:paraId="0CA13220">
      <w:pPr>
        <w:spacing w:line="420" w:lineRule="exact"/>
        <w:jc w:val="center"/>
        <w:rPr>
          <w:rFonts w:ascii="宋体" w:hAnsi="宋体"/>
          <w:b/>
          <w:sz w:val="28"/>
        </w:rPr>
        <w:sectPr>
          <w:pgSz w:w="11906" w:h="16838"/>
          <w:pgMar w:top="1247" w:right="1588" w:bottom="1247" w:left="1588" w:header="851" w:footer="992" w:gutter="0"/>
          <w:cols w:space="720" w:num="1"/>
          <w:docGrid w:type="lines" w:linePitch="312" w:charSpace="0"/>
        </w:sectPr>
      </w:pPr>
    </w:p>
    <w:p w14:paraId="5E03CF1F">
      <w:pPr>
        <w:ind w:left="420"/>
        <w:rPr>
          <w:rFonts w:ascii="宋体" w:hAnsi="宋体"/>
          <w:b/>
        </w:rPr>
      </w:pPr>
      <w:r>
        <w:rPr>
          <w:rFonts w:hint="eastAsia" w:ascii="宋体" w:hAnsi="宋体"/>
          <w:b/>
        </w:rPr>
        <w:t>附件4</w:t>
      </w:r>
    </w:p>
    <w:p w14:paraId="047C08A5">
      <w:pPr>
        <w:spacing w:line="600" w:lineRule="exact"/>
        <w:jc w:val="center"/>
        <w:rPr>
          <w:rFonts w:ascii="宋体" w:hAnsi="宋体"/>
          <w:b/>
          <w:color w:val="000000"/>
          <w:sz w:val="28"/>
          <w:szCs w:val="28"/>
        </w:rPr>
      </w:pPr>
      <w:r>
        <w:rPr>
          <w:rFonts w:hint="eastAsia" w:ascii="宋体" w:hAnsi="宋体"/>
          <w:b/>
          <w:color w:val="000000"/>
          <w:sz w:val="28"/>
          <w:szCs w:val="28"/>
        </w:rPr>
        <w:t xml:space="preserve"> </w:t>
      </w:r>
      <w:bookmarkStart w:id="70" w:name="_Toc15005_WPSOffice_Level1"/>
      <w:r>
        <w:rPr>
          <w:rFonts w:hint="eastAsia" w:ascii="宋体" w:hAnsi="宋体"/>
          <w:b/>
          <w:color w:val="000000"/>
          <w:sz w:val="28"/>
          <w:szCs w:val="28"/>
        </w:rPr>
        <w:t>承诺书</w:t>
      </w:r>
      <w:bookmarkEnd w:id="70"/>
    </w:p>
    <w:p w14:paraId="15BD198F">
      <w:pPr>
        <w:pStyle w:val="81"/>
        <w:framePr w:wrap="auto" w:vAnchor="margin" w:hAnchor="text" w:yAlign="inline"/>
        <w:rPr>
          <w:rStyle w:val="68"/>
          <w:rFonts w:hint="default" w:ascii="宋体" w:hAnsi="宋体" w:eastAsia="宋体" w:cs="宋体"/>
          <w:b/>
          <w:bCs/>
          <w:sz w:val="24"/>
          <w:szCs w:val="24"/>
        </w:rPr>
      </w:pPr>
    </w:p>
    <w:p w14:paraId="2A07F736">
      <w:pPr>
        <w:spacing w:line="600" w:lineRule="exact"/>
        <w:rPr>
          <w:rStyle w:val="68"/>
          <w:sz w:val="24"/>
        </w:rPr>
      </w:pPr>
      <w:r>
        <w:rPr>
          <w:rStyle w:val="68"/>
          <w:sz w:val="24"/>
          <w:lang w:val="zh-TW"/>
        </w:rPr>
        <w:t>致：</w:t>
      </w:r>
      <w:r>
        <w:rPr>
          <w:rStyle w:val="68"/>
          <w:sz w:val="24"/>
          <w:u w:val="single"/>
        </w:rPr>
        <w:t xml:space="preserve">                     </w:t>
      </w:r>
    </w:p>
    <w:p w14:paraId="4B133C72">
      <w:pPr>
        <w:spacing w:line="600" w:lineRule="exact"/>
        <w:ind w:firstLine="480"/>
        <w:rPr>
          <w:rStyle w:val="68"/>
          <w:sz w:val="24"/>
          <w:lang w:val="zh-TW"/>
        </w:rPr>
      </w:pPr>
      <w:r>
        <w:rPr>
          <w:rStyle w:val="68"/>
          <w:rFonts w:hint="eastAsia"/>
          <w:sz w:val="24"/>
        </w:rPr>
        <w:t>本投标人</w:t>
      </w:r>
      <w:r>
        <w:rPr>
          <w:rStyle w:val="68"/>
          <w:sz w:val="24"/>
          <w:lang w:val="zh-TW"/>
        </w:rPr>
        <w:t>拟参加贵单位</w:t>
      </w:r>
      <w:r>
        <w:rPr>
          <w:rStyle w:val="68"/>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Style w:val="68"/>
          <w:sz w:val="24"/>
          <w:lang w:val="zh-TW"/>
        </w:rPr>
        <w:t>投标。</w:t>
      </w:r>
      <w:r>
        <w:rPr>
          <w:rStyle w:val="68"/>
          <w:rFonts w:hint="eastAsia"/>
          <w:sz w:val="24"/>
        </w:rPr>
        <w:t>投标人</w:t>
      </w:r>
      <w:r>
        <w:rPr>
          <w:rStyle w:val="68"/>
          <w:sz w:val="24"/>
          <w:lang w:val="zh-TW"/>
        </w:rPr>
        <w:t xml:space="preserve">在本次招投标活动中，承诺如下： </w:t>
      </w:r>
    </w:p>
    <w:p w14:paraId="53C8CE98">
      <w:pPr>
        <w:numPr>
          <w:ilvl w:val="0"/>
          <w:numId w:val="14"/>
        </w:numPr>
        <w:spacing w:line="600" w:lineRule="exact"/>
        <w:ind w:firstLine="480"/>
        <w:rPr>
          <w:rStyle w:val="68"/>
          <w:sz w:val="24"/>
        </w:rPr>
      </w:pPr>
      <w:r>
        <w:rPr>
          <w:rStyle w:val="68"/>
          <w:sz w:val="24"/>
        </w:rPr>
        <w:t>具有独立承担民事责任的能力；</w:t>
      </w:r>
    </w:p>
    <w:p w14:paraId="681D94C1">
      <w:pPr>
        <w:numPr>
          <w:ilvl w:val="0"/>
          <w:numId w:val="14"/>
        </w:numPr>
        <w:spacing w:line="600" w:lineRule="exact"/>
        <w:ind w:firstLine="480"/>
        <w:rPr>
          <w:rStyle w:val="68"/>
          <w:sz w:val="24"/>
        </w:rPr>
      </w:pPr>
      <w:r>
        <w:rPr>
          <w:rStyle w:val="68"/>
          <w:sz w:val="24"/>
        </w:rPr>
        <w:t>具有良好的商业信誉和健全的财务会计制度；</w:t>
      </w:r>
    </w:p>
    <w:p w14:paraId="6A53E038">
      <w:pPr>
        <w:numPr>
          <w:ilvl w:val="0"/>
          <w:numId w:val="14"/>
        </w:numPr>
        <w:spacing w:line="600" w:lineRule="exact"/>
        <w:ind w:firstLine="480"/>
        <w:rPr>
          <w:rStyle w:val="68"/>
          <w:sz w:val="24"/>
        </w:rPr>
      </w:pPr>
      <w:r>
        <w:rPr>
          <w:rStyle w:val="68"/>
          <w:sz w:val="24"/>
        </w:rPr>
        <w:t>具有履行合同所必需的货物和专业技术人员；</w:t>
      </w:r>
    </w:p>
    <w:p w14:paraId="3E0C869F">
      <w:pPr>
        <w:numPr>
          <w:ilvl w:val="0"/>
          <w:numId w:val="14"/>
        </w:numPr>
        <w:spacing w:line="600" w:lineRule="exact"/>
        <w:ind w:firstLine="480"/>
        <w:rPr>
          <w:rStyle w:val="68"/>
          <w:sz w:val="24"/>
        </w:rPr>
      </w:pPr>
      <w:r>
        <w:rPr>
          <w:rStyle w:val="68"/>
          <w:sz w:val="24"/>
        </w:rPr>
        <w:t>有依法缴纳税收和社会保障资金的良好记录；</w:t>
      </w:r>
    </w:p>
    <w:p w14:paraId="5ECAA76B">
      <w:pPr>
        <w:numPr>
          <w:ilvl w:val="0"/>
          <w:numId w:val="14"/>
        </w:numPr>
        <w:spacing w:line="600" w:lineRule="exact"/>
        <w:ind w:firstLine="480"/>
        <w:rPr>
          <w:rStyle w:val="68"/>
          <w:sz w:val="24"/>
        </w:rPr>
      </w:pPr>
      <w:r>
        <w:rPr>
          <w:rStyle w:val="68"/>
          <w:sz w:val="24"/>
        </w:rPr>
        <w:t>参加本次采购活动前三年内，在经营活动中没有</w:t>
      </w:r>
      <w:r>
        <w:rPr>
          <w:rStyle w:val="68"/>
          <w:rFonts w:hint="eastAsia"/>
          <w:sz w:val="24"/>
          <w:highlight w:val="yellow"/>
        </w:rPr>
        <w:t>出现严重违约或重大经营问题、</w:t>
      </w:r>
      <w:r>
        <w:rPr>
          <w:rFonts w:ascii="宋体" w:hAnsi="宋体" w:cs="宋体"/>
          <w:sz w:val="24"/>
          <w:highlight w:val="yellow"/>
        </w:rPr>
        <w:t>违法违规</w:t>
      </w:r>
      <w:r>
        <w:rPr>
          <w:rStyle w:val="68"/>
          <w:sz w:val="24"/>
        </w:rPr>
        <w:t>记录；没有被各级行政主管部门作出停止市场行为的处罚；</w:t>
      </w:r>
    </w:p>
    <w:p w14:paraId="7B8DCB8A">
      <w:pPr>
        <w:numPr>
          <w:ilvl w:val="0"/>
          <w:numId w:val="14"/>
        </w:numPr>
        <w:spacing w:line="600" w:lineRule="exact"/>
        <w:ind w:firstLine="480"/>
        <w:rPr>
          <w:rStyle w:val="68"/>
          <w:sz w:val="24"/>
        </w:rPr>
      </w:pPr>
      <w:r>
        <w:rPr>
          <w:rStyle w:val="68"/>
          <w:sz w:val="24"/>
          <w:lang w:val="zh-TW"/>
        </w:rPr>
        <w:t>申报的所有资料都是真实、</w:t>
      </w:r>
      <w:r>
        <w:rPr>
          <w:rStyle w:val="68"/>
          <w:rFonts w:hint="eastAsia"/>
          <w:sz w:val="24"/>
        </w:rPr>
        <w:t>准确、完整的；</w:t>
      </w:r>
    </w:p>
    <w:p w14:paraId="58C926F0">
      <w:pPr>
        <w:numPr>
          <w:ilvl w:val="0"/>
          <w:numId w:val="14"/>
        </w:numPr>
        <w:spacing w:line="600" w:lineRule="exact"/>
        <w:ind w:firstLine="480"/>
        <w:rPr>
          <w:rStyle w:val="68"/>
          <w:sz w:val="24"/>
        </w:rPr>
      </w:pPr>
      <w:r>
        <w:rPr>
          <w:rStyle w:val="68"/>
          <w:rFonts w:hint="eastAsia"/>
          <w:sz w:val="24"/>
        </w:rPr>
        <w:t>无资质挂靠或参与串标、围标、及抬标情形；</w:t>
      </w:r>
    </w:p>
    <w:p w14:paraId="114B0592">
      <w:pPr>
        <w:numPr>
          <w:ilvl w:val="0"/>
          <w:numId w:val="14"/>
        </w:numPr>
        <w:spacing w:line="600" w:lineRule="exact"/>
        <w:ind w:firstLine="480"/>
        <w:rPr>
          <w:rStyle w:val="68"/>
          <w:sz w:val="24"/>
        </w:rPr>
      </w:pPr>
      <w:r>
        <w:rPr>
          <w:rStyle w:val="68"/>
          <w:rFonts w:hint="eastAsia"/>
          <w:sz w:val="24"/>
        </w:rPr>
        <w:t>不参与其他单位串通参与此次采购；</w:t>
      </w:r>
    </w:p>
    <w:p w14:paraId="6D24A658">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中标，将严格按照规定及时与招标方签订合同;</w:t>
      </w:r>
    </w:p>
    <w:p w14:paraId="6AA61551">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中标，将严格按照招标文件所承诺的报价、质量、服务等内容组织实施且不转包：</w:t>
      </w:r>
    </w:p>
    <w:p w14:paraId="1455078C">
      <w:pPr>
        <w:numPr>
          <w:ilvl w:val="0"/>
          <w:numId w:val="14"/>
        </w:numPr>
        <w:spacing w:line="600" w:lineRule="exact"/>
        <w:ind w:firstLine="480"/>
        <w:rPr>
          <w:rStyle w:val="68"/>
          <w:sz w:val="24"/>
        </w:rPr>
      </w:pPr>
      <w:r>
        <w:rPr>
          <w:rStyle w:val="68"/>
          <w:sz w:val="24"/>
          <w:lang w:val="zh-TW"/>
        </w:rPr>
        <w:t>在投标文件中承诺派出的</w:t>
      </w:r>
      <w:r>
        <w:rPr>
          <w:rStyle w:val="68"/>
          <w:rFonts w:hint="eastAsia"/>
          <w:sz w:val="24"/>
          <w:lang w:val="zh-TW"/>
        </w:rPr>
        <w:t>项目负责人</w:t>
      </w:r>
      <w:r>
        <w:rPr>
          <w:rStyle w:val="68"/>
          <w:sz w:val="24"/>
          <w:lang w:val="zh-TW"/>
        </w:rPr>
        <w:t>和技术负责人等管理技术人员，中标后不更换，因不可抗力确实不能履行职责，需要更换的，所更换人员必须经</w:t>
      </w:r>
      <w:r>
        <w:rPr>
          <w:rStyle w:val="68"/>
          <w:rFonts w:hint="eastAsia"/>
          <w:sz w:val="24"/>
        </w:rPr>
        <w:t>招标人</w:t>
      </w:r>
      <w:r>
        <w:rPr>
          <w:rStyle w:val="68"/>
          <w:sz w:val="24"/>
          <w:lang w:val="zh-TW"/>
        </w:rPr>
        <w:t>同意。</w:t>
      </w:r>
    </w:p>
    <w:p w14:paraId="72D3922B">
      <w:pPr>
        <w:spacing w:line="600" w:lineRule="exact"/>
        <w:ind w:firstLine="480"/>
        <w:rPr>
          <w:rStyle w:val="68"/>
          <w:sz w:val="24"/>
          <w:lang w:val="zh-TW"/>
        </w:rPr>
      </w:pPr>
      <w:r>
        <w:rPr>
          <w:rStyle w:val="68"/>
          <w:rFonts w:hint="eastAsia"/>
          <w:sz w:val="24"/>
        </w:rPr>
        <w:t>投标人</w:t>
      </w:r>
      <w:r>
        <w:rPr>
          <w:rStyle w:val="68"/>
          <w:sz w:val="24"/>
          <w:lang w:val="zh-TW"/>
        </w:rPr>
        <w:t>保证本</w:t>
      </w:r>
      <w:r>
        <w:rPr>
          <w:rStyle w:val="68"/>
          <w:rFonts w:hint="eastAsia"/>
          <w:sz w:val="24"/>
        </w:rPr>
        <w:t>项目</w:t>
      </w:r>
      <w:r>
        <w:rPr>
          <w:rStyle w:val="68"/>
          <w:sz w:val="24"/>
          <w:lang w:val="zh-TW"/>
        </w:rPr>
        <w:t>未经</w:t>
      </w:r>
      <w:r>
        <w:rPr>
          <w:rStyle w:val="68"/>
          <w:rFonts w:hint="eastAsia"/>
          <w:sz w:val="24"/>
        </w:rPr>
        <w:t>招标人</w:t>
      </w:r>
      <w:r>
        <w:rPr>
          <w:rStyle w:val="68"/>
          <w:sz w:val="24"/>
          <w:lang w:val="zh-TW"/>
        </w:rPr>
        <w:t>同意不转包、不分包。否则由此产生的一切损失由</w:t>
      </w:r>
      <w:r>
        <w:rPr>
          <w:rStyle w:val="68"/>
          <w:rFonts w:hint="eastAsia"/>
          <w:sz w:val="24"/>
        </w:rPr>
        <w:t>投标人</w:t>
      </w:r>
      <w:r>
        <w:rPr>
          <w:rStyle w:val="68"/>
          <w:sz w:val="24"/>
          <w:lang w:val="zh-TW"/>
        </w:rPr>
        <w:t>承担，</w:t>
      </w:r>
      <w:r>
        <w:rPr>
          <w:rStyle w:val="68"/>
          <w:rFonts w:hint="eastAsia"/>
          <w:sz w:val="24"/>
        </w:rPr>
        <w:t>投标人</w:t>
      </w:r>
      <w:r>
        <w:rPr>
          <w:rStyle w:val="68"/>
          <w:sz w:val="24"/>
          <w:lang w:val="zh-TW"/>
        </w:rPr>
        <w:t>无条件接受处罚。</w:t>
      </w:r>
    </w:p>
    <w:p w14:paraId="194BD7D5">
      <w:pPr>
        <w:numPr>
          <w:ilvl w:val="0"/>
          <w:numId w:val="14"/>
        </w:numPr>
        <w:spacing w:line="600" w:lineRule="exact"/>
        <w:ind w:firstLine="480"/>
        <w:rPr>
          <w:rStyle w:val="68"/>
          <w:sz w:val="24"/>
        </w:rPr>
      </w:pPr>
      <w:r>
        <w:rPr>
          <w:rStyle w:val="68"/>
          <w:sz w:val="24"/>
        </w:rPr>
        <w:t>若</w:t>
      </w:r>
      <w:r>
        <w:rPr>
          <w:rStyle w:val="68"/>
          <w:rFonts w:hint="eastAsia"/>
          <w:sz w:val="24"/>
        </w:rPr>
        <w:t>投标人</w:t>
      </w:r>
      <w:r>
        <w:rPr>
          <w:rStyle w:val="68"/>
          <w:sz w:val="24"/>
        </w:rPr>
        <w:t>违反上述承诺，隐瞒、提供虚假资料或不按招标文件要求组织实施，被招标方发现或被他人举报查实，无条件接受招标方作出的取消投标资格、中标资格和不良行为记录的处罚。对造成的损失、任何法律和经济责任完全由</w:t>
      </w:r>
      <w:r>
        <w:rPr>
          <w:rStyle w:val="68"/>
          <w:rFonts w:hint="eastAsia"/>
          <w:sz w:val="24"/>
        </w:rPr>
        <w:t>投标人</w:t>
      </w:r>
      <w:r>
        <w:rPr>
          <w:rStyle w:val="68"/>
          <w:sz w:val="24"/>
        </w:rPr>
        <w:t>负责。</w:t>
      </w:r>
    </w:p>
    <w:p w14:paraId="2E82BA4B">
      <w:pPr>
        <w:spacing w:line="600" w:lineRule="exact"/>
        <w:ind w:firstLine="480"/>
        <w:rPr>
          <w:rStyle w:val="68"/>
          <w:sz w:val="24"/>
          <w:lang w:val="zh-TW"/>
        </w:rPr>
      </w:pPr>
    </w:p>
    <w:p w14:paraId="7E2DF2AB">
      <w:pPr>
        <w:spacing w:line="600" w:lineRule="exact"/>
        <w:ind w:firstLine="480"/>
        <w:rPr>
          <w:rStyle w:val="68"/>
          <w:sz w:val="24"/>
          <w:lang w:val="zh-TW"/>
        </w:rPr>
      </w:pPr>
      <w:r>
        <w:rPr>
          <w:rStyle w:val="68"/>
          <w:sz w:val="24"/>
          <w:lang w:val="zh-TW"/>
        </w:rPr>
        <w:t>特此承诺</w:t>
      </w:r>
    </w:p>
    <w:p w14:paraId="45739130">
      <w:pPr>
        <w:spacing w:line="600" w:lineRule="exact"/>
        <w:ind w:firstLine="480"/>
        <w:rPr>
          <w:rStyle w:val="68"/>
          <w:sz w:val="24"/>
        </w:rPr>
      </w:pPr>
    </w:p>
    <w:p w14:paraId="19BC7F1F">
      <w:pPr>
        <w:spacing w:line="600" w:lineRule="exact"/>
        <w:ind w:firstLine="480"/>
        <w:rPr>
          <w:rStyle w:val="68"/>
          <w:sz w:val="24"/>
        </w:rPr>
      </w:pPr>
    </w:p>
    <w:p w14:paraId="3F7D8777">
      <w:pPr>
        <w:spacing w:line="600" w:lineRule="exact"/>
        <w:rPr>
          <w:rStyle w:val="68"/>
          <w:sz w:val="24"/>
          <w:lang w:val="zh-TW"/>
        </w:rPr>
      </w:pPr>
      <w:r>
        <w:rPr>
          <w:rStyle w:val="68"/>
          <w:sz w:val="24"/>
          <w:lang w:val="zh-TW"/>
        </w:rPr>
        <w:t>投标人：（盖章）</w:t>
      </w:r>
    </w:p>
    <w:p w14:paraId="7363C312">
      <w:pPr>
        <w:spacing w:line="600" w:lineRule="exact"/>
        <w:rPr>
          <w:rStyle w:val="68"/>
          <w:sz w:val="24"/>
        </w:rPr>
      </w:pPr>
    </w:p>
    <w:p w14:paraId="7936B2EF">
      <w:pPr>
        <w:spacing w:line="600" w:lineRule="exact"/>
        <w:rPr>
          <w:rStyle w:val="68"/>
          <w:sz w:val="24"/>
          <w:lang w:val="zh-TW"/>
        </w:rPr>
      </w:pPr>
      <w:r>
        <w:rPr>
          <w:rStyle w:val="68"/>
          <w:sz w:val="24"/>
          <w:lang w:val="zh-TW"/>
        </w:rPr>
        <w:t>法定代表人</w:t>
      </w:r>
      <w:r>
        <w:rPr>
          <w:rFonts w:hint="eastAsia" w:ascii="宋体" w:hAnsi="宋体" w:cs="宋体"/>
          <w:sz w:val="24"/>
        </w:rPr>
        <w:t>/负责人</w:t>
      </w:r>
      <w:r>
        <w:rPr>
          <w:rStyle w:val="68"/>
          <w:sz w:val="24"/>
          <w:lang w:val="zh-TW"/>
        </w:rPr>
        <w:t>或其委托代理人：（签字或盖章）</w:t>
      </w:r>
    </w:p>
    <w:p w14:paraId="333CF5C3">
      <w:pPr>
        <w:spacing w:line="600" w:lineRule="exact"/>
        <w:rPr>
          <w:rStyle w:val="68"/>
          <w:b/>
          <w:bCs/>
          <w:sz w:val="24"/>
        </w:rPr>
      </w:pPr>
    </w:p>
    <w:p w14:paraId="04B9D8DC">
      <w:pPr>
        <w:spacing w:line="600" w:lineRule="exact"/>
        <w:rPr>
          <w:rStyle w:val="68"/>
          <w:sz w:val="24"/>
          <w:lang w:val="zh-TW"/>
        </w:rPr>
      </w:pPr>
      <w:r>
        <w:rPr>
          <w:rStyle w:val="68"/>
          <w:sz w:val="24"/>
          <w:lang w:val="zh-TW"/>
        </w:rPr>
        <w:t>日期：          年    月    日</w:t>
      </w:r>
    </w:p>
    <w:p w14:paraId="4149CBF6">
      <w:pPr>
        <w:pStyle w:val="74"/>
        <w:rPr>
          <w:rFonts w:ascii="宋体"/>
        </w:rPr>
      </w:pPr>
    </w:p>
    <w:p w14:paraId="40AAABC1">
      <w:pPr>
        <w:pStyle w:val="74"/>
        <w:rPr>
          <w:rFonts w:ascii="宋体"/>
        </w:rPr>
      </w:pPr>
    </w:p>
    <w:p w14:paraId="6EC417E3">
      <w:pPr>
        <w:spacing w:line="420" w:lineRule="exact"/>
        <w:jc w:val="center"/>
        <w:rPr>
          <w:rFonts w:ascii="宋体" w:hAnsi="宋体"/>
          <w:b/>
          <w:sz w:val="28"/>
        </w:rPr>
        <w:sectPr>
          <w:pgSz w:w="11906" w:h="16838"/>
          <w:pgMar w:top="1247" w:right="1588" w:bottom="1247" w:left="1588" w:header="851" w:footer="992" w:gutter="0"/>
          <w:cols w:space="720" w:num="1"/>
          <w:docGrid w:type="lines" w:linePitch="312" w:charSpace="0"/>
        </w:sectPr>
      </w:pPr>
    </w:p>
    <w:p w14:paraId="535DA1B7">
      <w:pPr>
        <w:ind w:left="420"/>
        <w:rPr>
          <w:rFonts w:ascii="宋体" w:hAnsi="宋体"/>
          <w:b/>
        </w:rPr>
      </w:pPr>
      <w:bookmarkStart w:id="71" w:name="_Toc475472677"/>
      <w:bookmarkStart w:id="72" w:name="_Toc475294115"/>
      <w:bookmarkStart w:id="73" w:name="_Toc25825"/>
      <w:bookmarkStart w:id="74" w:name="_Toc488002683"/>
      <w:r>
        <w:rPr>
          <w:rFonts w:hint="eastAsia" w:ascii="宋体" w:hAnsi="宋体"/>
          <w:b/>
        </w:rPr>
        <w:t>附件5</w:t>
      </w:r>
    </w:p>
    <w:p w14:paraId="78737611">
      <w:pPr>
        <w:pStyle w:val="34"/>
        <w:tabs>
          <w:tab w:val="left" w:pos="588"/>
        </w:tabs>
        <w:snapToGrid w:val="0"/>
        <w:spacing w:before="120" w:after="120" w:line="440" w:lineRule="exact"/>
        <w:rPr>
          <w:rFonts w:ascii="宋体" w:hAnsi="宋体"/>
          <w:sz w:val="28"/>
          <w:szCs w:val="28"/>
        </w:rPr>
      </w:pPr>
      <w:bookmarkStart w:id="75" w:name="_Toc18434_WPSOffice_Level1"/>
      <w:r>
        <w:rPr>
          <w:rFonts w:hint="eastAsia" w:hAnsi="宋体"/>
          <w:sz w:val="28"/>
          <w:szCs w:val="28"/>
        </w:rPr>
        <w:t>廉洁投标承诺书</w:t>
      </w:r>
      <w:bookmarkEnd w:id="75"/>
    </w:p>
    <w:bookmarkEnd w:id="71"/>
    <w:bookmarkEnd w:id="72"/>
    <w:bookmarkEnd w:id="73"/>
    <w:bookmarkEnd w:id="74"/>
    <w:p w14:paraId="0CF07F8D">
      <w:pPr>
        <w:topLinePunct/>
        <w:snapToGrid w:val="0"/>
        <w:spacing w:line="400" w:lineRule="exact"/>
        <w:rPr>
          <w:rFonts w:ascii="宋体" w:hAnsi="宋体"/>
          <w:sz w:val="24"/>
        </w:rPr>
      </w:pPr>
      <w:r>
        <w:rPr>
          <w:rFonts w:hint="eastAsia" w:ascii="宋体" w:hAnsi="宋体"/>
          <w:sz w:val="24"/>
        </w:rPr>
        <w:t>海峡股权交易中心：</w:t>
      </w:r>
    </w:p>
    <w:p w14:paraId="175254FC">
      <w:pPr>
        <w:topLinePunct/>
        <w:snapToGrid w:val="0"/>
        <w:spacing w:line="400" w:lineRule="exact"/>
        <w:ind w:firstLine="480" w:firstLineChars="200"/>
        <w:rPr>
          <w:rFonts w:ascii="宋体" w:hAnsi="宋体"/>
          <w:sz w:val="24"/>
        </w:rPr>
      </w:pPr>
      <w:r>
        <w:rPr>
          <w:rFonts w:hint="eastAsia" w:ascii="宋体" w:hAnsi="宋体"/>
          <w:sz w:val="24"/>
        </w:rPr>
        <w:t>本投标人自愿参加</w:t>
      </w:r>
      <w:r>
        <w:rPr>
          <w:rStyle w:val="68"/>
          <w:rFonts w:hint="eastAsia"/>
          <w:sz w:val="24"/>
          <w:u w:val="single"/>
          <w:lang w:val="zh-TW"/>
        </w:rPr>
        <w:t>海峡股权交易中心</w:t>
      </w:r>
      <w:r>
        <w:rPr>
          <w:rFonts w:hint="eastAsia" w:ascii="宋体" w:hAnsi="宋体"/>
          <w:bCs/>
          <w:sz w:val="24"/>
          <w:u w:val="single"/>
        </w:rPr>
        <w:t>【</w:t>
      </w:r>
      <w:r>
        <w:rPr>
          <w:rFonts w:hint="eastAsia" w:ascii="宋体" w:hAnsi="宋体"/>
          <w:sz w:val="24"/>
        </w:rPr>
        <w:t>项目名称</w:t>
      </w:r>
      <w:r>
        <w:rPr>
          <w:rFonts w:hint="eastAsia" w:ascii="宋体" w:hAnsi="宋体"/>
          <w:bCs/>
          <w:sz w:val="24"/>
          <w:u w:val="single"/>
        </w:rPr>
        <w:t>】</w:t>
      </w:r>
      <w:r>
        <w:rPr>
          <w:rFonts w:hint="eastAsia" w:ascii="宋体" w:hAnsi="宋体"/>
          <w:sz w:val="24"/>
        </w:rPr>
        <w:t>，为保证招投标活动公开、公平、公正，依据国家法律法规和廉洁从业相关规定，现承诺如下：</w:t>
      </w:r>
    </w:p>
    <w:p w14:paraId="383A8C34">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不以他人名义投标或者以其他方式弄虚作假，骗取中标；</w:t>
      </w:r>
    </w:p>
    <w:p w14:paraId="61B781E1">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不与其他投标人相互串通投标或订立攻守同盟；</w:t>
      </w:r>
    </w:p>
    <w:p w14:paraId="12E28EE2">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不与招标人串通投标；</w:t>
      </w:r>
    </w:p>
    <w:p w14:paraId="1EAD3AB8">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不向招标人、评标小组成员行贿，包括提供现金(礼金)、礼券、礼品、购物卡、有价证券等财物，或娱乐、宴请、旅游等活动，或支付应由其个人承担的学费、餐费、医药费等各种费用等；</w:t>
      </w:r>
    </w:p>
    <w:p w14:paraId="3C714F3F">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不通过非正常渠道探听采购过程中应当保密的信息，包括(潜在)投标人的数量与名称、评标小组成员名单和联系方式、其他投标人的投标文件、评标情况及中标推荐意见等。</w:t>
      </w:r>
    </w:p>
    <w:p w14:paraId="1E2C7587">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不私下接触招标人、招标代理机构或评标小组成员，利用人际关系干扰招标投标活动；</w:t>
      </w:r>
    </w:p>
    <w:p w14:paraId="46CAE1DC">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不在办公场所、招标现场寻衅滋事、无理取闹或以其他手段非法干预、影响招标的过程和结果；</w:t>
      </w:r>
    </w:p>
    <w:p w14:paraId="6B16DC74">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不捏造事实、伪造材料，或以非法取得的材料进行恶意投诉与诬陷；不毫无根据地散播不实消息，诋毁他人名誉，主观臆断反映问题与诉求。</w:t>
      </w:r>
    </w:p>
    <w:p w14:paraId="6BF9C466">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不以低于成本的报价竞标；</w:t>
      </w:r>
    </w:p>
    <w:p w14:paraId="62B0004E">
      <w:pPr>
        <w:numPr>
          <w:ilvl w:val="0"/>
          <w:numId w:val="15"/>
        </w:numPr>
        <w:tabs>
          <w:tab w:val="left" w:pos="709"/>
        </w:tabs>
        <w:topLinePunct/>
        <w:snapToGrid w:val="0"/>
        <w:spacing w:line="400" w:lineRule="exact"/>
        <w:ind w:left="0" w:firstLine="420"/>
        <w:rPr>
          <w:rFonts w:ascii="宋体" w:hAnsi="宋体"/>
          <w:sz w:val="24"/>
        </w:rPr>
      </w:pPr>
      <w:r>
        <w:rPr>
          <w:rFonts w:hint="eastAsia" w:ascii="宋体" w:hAnsi="宋体"/>
          <w:sz w:val="24"/>
        </w:rPr>
        <w:t>不以其他方式排挤其他投标人的公平竞争。</w:t>
      </w:r>
    </w:p>
    <w:p w14:paraId="4111C115">
      <w:pPr>
        <w:topLinePunct/>
        <w:snapToGrid w:val="0"/>
        <w:spacing w:line="400" w:lineRule="exact"/>
        <w:ind w:firstLine="480" w:firstLineChars="200"/>
        <w:rPr>
          <w:rFonts w:ascii="宋体" w:hAnsi="宋体"/>
          <w:sz w:val="24"/>
        </w:rPr>
      </w:pPr>
      <w:r>
        <w:rPr>
          <w:rFonts w:hint="eastAsia" w:ascii="宋体" w:hAnsi="宋体"/>
          <w:sz w:val="24"/>
        </w:rPr>
        <w:t>如发生任何违反本承诺的行为，除按法律法规接受处罚外，招标人有权否决投标人本次投标、宣布中标无效、暂停甚至取消投标人参加招标人后续招标项目的投标资格等。</w:t>
      </w:r>
    </w:p>
    <w:p w14:paraId="6F36AFD9">
      <w:pPr>
        <w:spacing w:line="600" w:lineRule="exact"/>
        <w:rPr>
          <w:rStyle w:val="68"/>
          <w:sz w:val="24"/>
          <w:lang w:val="zh-TW"/>
        </w:rPr>
      </w:pPr>
    </w:p>
    <w:p w14:paraId="3CE89B14">
      <w:pPr>
        <w:spacing w:line="600" w:lineRule="exact"/>
        <w:rPr>
          <w:rStyle w:val="68"/>
          <w:sz w:val="24"/>
        </w:rPr>
      </w:pPr>
      <w:r>
        <w:rPr>
          <w:rStyle w:val="68"/>
          <w:sz w:val="24"/>
          <w:lang w:val="zh-TW"/>
        </w:rPr>
        <w:t>投标人：（盖章）</w:t>
      </w:r>
    </w:p>
    <w:p w14:paraId="4A6ABB22">
      <w:pPr>
        <w:spacing w:line="600" w:lineRule="exact"/>
        <w:rPr>
          <w:rStyle w:val="68"/>
          <w:b/>
          <w:bCs/>
          <w:sz w:val="24"/>
        </w:rPr>
      </w:pPr>
      <w:r>
        <w:rPr>
          <w:rStyle w:val="68"/>
          <w:sz w:val="24"/>
          <w:lang w:val="zh-TW"/>
        </w:rPr>
        <w:t>法定代表人</w:t>
      </w:r>
      <w:r>
        <w:rPr>
          <w:rStyle w:val="68"/>
          <w:rFonts w:hint="eastAsia"/>
          <w:sz w:val="24"/>
          <w:lang w:val="zh-TW"/>
        </w:rPr>
        <w:t>/负责人</w:t>
      </w:r>
      <w:r>
        <w:rPr>
          <w:rStyle w:val="68"/>
          <w:sz w:val="24"/>
          <w:lang w:val="zh-TW"/>
        </w:rPr>
        <w:t>或其委托代理人：（签字或盖章）</w:t>
      </w:r>
    </w:p>
    <w:p w14:paraId="34054F44">
      <w:pPr>
        <w:spacing w:line="600" w:lineRule="exact"/>
        <w:rPr>
          <w:rStyle w:val="68"/>
          <w:sz w:val="24"/>
          <w:lang w:val="zh-TW"/>
        </w:rPr>
      </w:pPr>
      <w:r>
        <w:rPr>
          <w:rStyle w:val="68"/>
          <w:sz w:val="24"/>
          <w:lang w:val="zh-TW"/>
        </w:rPr>
        <w:t>日期：          年    月    日</w:t>
      </w:r>
    </w:p>
    <w:p w14:paraId="29FCFA19">
      <w:pPr>
        <w:pStyle w:val="3"/>
        <w:tabs>
          <w:tab w:val="left" w:pos="420"/>
        </w:tabs>
        <w:jc w:val="center"/>
        <w:rPr>
          <w:rFonts w:hAnsi="宋体"/>
        </w:rPr>
        <w:sectPr>
          <w:pgSz w:w="11906" w:h="16838"/>
          <w:pgMar w:top="1440" w:right="1797" w:bottom="1440" w:left="1797" w:header="964" w:footer="964" w:gutter="0"/>
          <w:cols w:space="720" w:num="1"/>
          <w:titlePg/>
          <w:docGrid w:linePitch="332" w:charSpace="0"/>
        </w:sectPr>
      </w:pPr>
    </w:p>
    <w:p w14:paraId="018B392D">
      <w:pPr>
        <w:ind w:left="420"/>
        <w:rPr>
          <w:rFonts w:ascii="宋体" w:hAnsi="宋体"/>
          <w:b/>
        </w:rPr>
      </w:pPr>
      <w:r>
        <w:rPr>
          <w:rFonts w:hint="eastAsia" w:ascii="宋体" w:hAnsi="宋体"/>
          <w:b/>
        </w:rPr>
        <w:t>附件6</w:t>
      </w:r>
    </w:p>
    <w:p w14:paraId="27A1F54A">
      <w:pPr>
        <w:pStyle w:val="82"/>
        <w:ind w:firstLine="0" w:firstLineChars="0"/>
        <w:jc w:val="center"/>
        <w:rPr>
          <w:rFonts w:ascii="宋体" w:hAnsi="宋体" w:cs="宋体"/>
          <w:b/>
          <w:sz w:val="24"/>
        </w:rPr>
      </w:pPr>
      <w:r>
        <w:rPr>
          <w:rFonts w:hint="eastAsia" w:hAnsi="宋体"/>
          <w:sz w:val="32"/>
          <w:szCs w:val="32"/>
        </w:rPr>
        <w:t xml:space="preserve"> </w:t>
      </w:r>
      <w:r>
        <w:rPr>
          <w:rFonts w:hint="eastAsia" w:hAnsi="宋体"/>
          <w:sz w:val="28"/>
          <w:szCs w:val="28"/>
        </w:rPr>
        <w:t xml:space="preserve"> </w:t>
      </w:r>
      <w:bookmarkStart w:id="76" w:name="_Toc22829_WPSOffice_Level1"/>
      <w:r>
        <w:rPr>
          <w:rFonts w:hint="eastAsia" w:ascii="宋体" w:hAnsi="宋体"/>
          <w:b/>
          <w:sz w:val="28"/>
          <w:szCs w:val="28"/>
        </w:rPr>
        <w:t>投标人控股及管理关系情况申报表</w:t>
      </w:r>
      <w:bookmarkEnd w:id="76"/>
    </w:p>
    <w:p w14:paraId="0BB3D3E7">
      <w:pPr>
        <w:adjustRightInd w:val="0"/>
        <w:snapToGrid w:val="0"/>
        <w:spacing w:line="440" w:lineRule="exact"/>
        <w:rPr>
          <w:rFonts w:ascii="宋体" w:hAnsi="宋体"/>
          <w:sz w:val="24"/>
        </w:rPr>
      </w:pPr>
      <w:r>
        <w:rPr>
          <w:rFonts w:hint="eastAsia" w:ascii="宋体" w:hAnsi="宋体"/>
          <w:sz w:val="24"/>
        </w:rPr>
        <w:t>致：</w:t>
      </w:r>
      <w:r>
        <w:rPr>
          <w:rFonts w:hint="eastAsia" w:ascii="宋体" w:hAnsi="宋体"/>
          <w:bCs/>
          <w:sz w:val="24"/>
          <w:u w:val="single"/>
        </w:rPr>
        <w:t>海峡股权交易中心</w:t>
      </w:r>
      <w:r>
        <w:rPr>
          <w:rFonts w:hint="eastAsia" w:ascii="宋体" w:hAnsi="宋体"/>
          <w:sz w:val="24"/>
        </w:rPr>
        <w:t>：</w:t>
      </w:r>
    </w:p>
    <w:p w14:paraId="145AA84A">
      <w:pPr>
        <w:adjustRightInd w:val="0"/>
        <w:snapToGrid w:val="0"/>
        <w:spacing w:line="440" w:lineRule="exact"/>
        <w:ind w:firstLine="480" w:firstLineChars="200"/>
        <w:rPr>
          <w:rFonts w:ascii="宋体" w:hAnsi="宋体"/>
          <w:sz w:val="24"/>
        </w:rPr>
      </w:pPr>
      <w:r>
        <w:rPr>
          <w:rFonts w:hint="eastAsia" w:ascii="宋体" w:hAnsi="宋体"/>
          <w:sz w:val="24"/>
        </w:rPr>
        <w:t>招标人参加编</w:t>
      </w:r>
      <w:r>
        <w:rPr>
          <w:rFonts w:hint="eastAsia" w:ascii="宋体" w:hAnsi="宋体"/>
          <w:u w:val="single"/>
        </w:rPr>
        <w:t>号为</w:t>
      </w:r>
      <w:r>
        <w:rPr>
          <w:rFonts w:hint="eastAsia" w:ascii="宋体" w:hAnsi="宋体"/>
          <w:bCs/>
          <w:sz w:val="24"/>
          <w:u w:val="single"/>
        </w:rPr>
        <w:t>【项目编号】</w:t>
      </w:r>
      <w:r>
        <w:rPr>
          <w:rFonts w:hint="eastAsia" w:ascii="宋体" w:hAnsi="宋体"/>
          <w:u w:val="single"/>
        </w:rPr>
        <w:t>的</w:t>
      </w:r>
      <w:r>
        <w:rPr>
          <w:rFonts w:hint="eastAsia" w:ascii="宋体" w:hAnsi="宋体"/>
          <w:bCs/>
          <w:sz w:val="24"/>
          <w:u w:val="single"/>
        </w:rPr>
        <w:t>【项目名称】</w:t>
      </w:r>
      <w:r>
        <w:rPr>
          <w:rFonts w:hint="eastAsia" w:ascii="宋体" w:hAnsi="宋体"/>
          <w:sz w:val="24"/>
        </w:rPr>
        <w:t>的投标，根据法律法规维护投标公正性的相关规定，特就本单位控股及管理关系情况申报如下，并承担申报不实的责任。</w:t>
      </w:r>
    </w:p>
    <w:tbl>
      <w:tblPr>
        <w:tblStyle w:val="38"/>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0B9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Align w:val="center"/>
          </w:tcPr>
          <w:p w14:paraId="2845CD29">
            <w:pPr>
              <w:adjustRightInd w:val="0"/>
              <w:snapToGrid w:val="0"/>
              <w:spacing w:line="440" w:lineRule="exact"/>
              <w:rPr>
                <w:rFonts w:ascii="宋体" w:hAnsi="宋体" w:cs="宋体"/>
                <w:sz w:val="24"/>
              </w:rPr>
            </w:pPr>
            <w:r>
              <w:rPr>
                <w:rFonts w:hint="eastAsia" w:ascii="宋体" w:hAnsi="宋体" w:cs="宋体"/>
                <w:sz w:val="24"/>
              </w:rPr>
              <w:t>申报人名称</w:t>
            </w:r>
          </w:p>
        </w:tc>
        <w:tc>
          <w:tcPr>
            <w:tcW w:w="3536" w:type="pct"/>
            <w:gridSpan w:val="2"/>
            <w:vAlign w:val="center"/>
          </w:tcPr>
          <w:p w14:paraId="5BC0EF18">
            <w:pPr>
              <w:adjustRightInd w:val="0"/>
              <w:snapToGrid w:val="0"/>
              <w:spacing w:line="440" w:lineRule="exact"/>
              <w:rPr>
                <w:rFonts w:ascii="宋体" w:hAnsi="宋体" w:cs="宋体"/>
                <w:sz w:val="24"/>
              </w:rPr>
            </w:pPr>
            <w:r>
              <w:rPr>
                <w:rFonts w:hint="eastAsia" w:ascii="宋体" w:hAnsi="宋体"/>
                <w:bCs/>
                <w:sz w:val="24"/>
                <w:u w:val="single"/>
              </w:rPr>
              <w:t>【XX公司[投标人名称]】</w:t>
            </w:r>
          </w:p>
        </w:tc>
      </w:tr>
      <w:tr w14:paraId="75B6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14:paraId="442EBBF7">
            <w:pPr>
              <w:adjustRightInd w:val="0"/>
              <w:snapToGrid w:val="0"/>
              <w:spacing w:line="440" w:lineRule="exact"/>
              <w:rPr>
                <w:rFonts w:ascii="宋体" w:hAnsi="宋体" w:cs="宋体"/>
                <w:sz w:val="24"/>
              </w:rPr>
            </w:pPr>
            <w:r>
              <w:rPr>
                <w:rFonts w:hint="eastAsia" w:ascii="宋体" w:hAnsi="宋体" w:cs="宋体"/>
                <w:sz w:val="24"/>
              </w:rPr>
              <w:t>法定代表人</w:t>
            </w:r>
            <w:r>
              <w:rPr>
                <w:rFonts w:ascii="宋体" w:hAnsi="宋体" w:cs="宋体"/>
                <w:sz w:val="24"/>
              </w:rPr>
              <w:t>/单位负责人</w:t>
            </w:r>
          </w:p>
        </w:tc>
        <w:tc>
          <w:tcPr>
            <w:tcW w:w="757" w:type="pct"/>
            <w:vAlign w:val="center"/>
          </w:tcPr>
          <w:p w14:paraId="1865053F">
            <w:pPr>
              <w:adjustRightInd w:val="0"/>
              <w:snapToGrid w:val="0"/>
              <w:spacing w:line="440" w:lineRule="exact"/>
              <w:rPr>
                <w:rFonts w:ascii="宋体" w:hAnsi="宋体" w:cs="宋体"/>
                <w:sz w:val="24"/>
              </w:rPr>
            </w:pPr>
            <w:r>
              <w:rPr>
                <w:rFonts w:hint="eastAsia" w:ascii="宋体" w:hAnsi="宋体" w:cs="宋体"/>
                <w:sz w:val="24"/>
              </w:rPr>
              <w:t>姓    名</w:t>
            </w:r>
          </w:p>
        </w:tc>
        <w:tc>
          <w:tcPr>
            <w:tcW w:w="2779" w:type="pct"/>
            <w:vAlign w:val="center"/>
          </w:tcPr>
          <w:p w14:paraId="3DD5E23A">
            <w:pPr>
              <w:adjustRightInd w:val="0"/>
              <w:snapToGrid w:val="0"/>
              <w:spacing w:line="440" w:lineRule="exact"/>
              <w:rPr>
                <w:rFonts w:ascii="宋体" w:hAnsi="宋体" w:cs="宋体"/>
                <w:sz w:val="24"/>
              </w:rPr>
            </w:pPr>
            <w:r>
              <w:rPr>
                <w:rFonts w:hint="eastAsia" w:ascii="宋体" w:hAnsi="宋体"/>
                <w:sz w:val="24"/>
                <w:u w:val="single"/>
              </w:rPr>
              <w:t>【XX [投标人法定代表人/负责人</w:t>
            </w:r>
            <w:r>
              <w:rPr>
                <w:rFonts w:ascii="宋体" w:hAnsi="宋体"/>
                <w:sz w:val="24"/>
                <w:u w:val="single"/>
              </w:rPr>
              <w:t>姓名</w:t>
            </w:r>
            <w:r>
              <w:rPr>
                <w:rFonts w:hint="eastAsia" w:ascii="宋体" w:hAnsi="宋体"/>
                <w:sz w:val="24"/>
                <w:u w:val="single"/>
              </w:rPr>
              <w:t>]】</w:t>
            </w:r>
          </w:p>
        </w:tc>
      </w:tr>
      <w:tr w14:paraId="5400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vAlign w:val="center"/>
          </w:tcPr>
          <w:p w14:paraId="5754C202">
            <w:pPr>
              <w:adjustRightInd w:val="0"/>
              <w:snapToGrid w:val="0"/>
              <w:spacing w:line="440" w:lineRule="exact"/>
              <w:rPr>
                <w:rFonts w:ascii="宋体" w:hAnsi="宋体" w:cs="宋体"/>
                <w:sz w:val="24"/>
              </w:rPr>
            </w:pPr>
          </w:p>
        </w:tc>
        <w:tc>
          <w:tcPr>
            <w:tcW w:w="757" w:type="pct"/>
            <w:vAlign w:val="center"/>
          </w:tcPr>
          <w:p w14:paraId="018D3FBB">
            <w:pPr>
              <w:adjustRightInd w:val="0"/>
              <w:snapToGrid w:val="0"/>
              <w:spacing w:line="440" w:lineRule="exact"/>
              <w:rPr>
                <w:rFonts w:ascii="宋体" w:hAnsi="宋体" w:cs="宋体"/>
                <w:sz w:val="24"/>
              </w:rPr>
            </w:pPr>
            <w:r>
              <w:rPr>
                <w:rFonts w:hint="eastAsia" w:ascii="宋体" w:hAnsi="宋体" w:cs="宋体"/>
                <w:sz w:val="24"/>
              </w:rPr>
              <w:t>身份证号</w:t>
            </w:r>
          </w:p>
        </w:tc>
        <w:tc>
          <w:tcPr>
            <w:tcW w:w="2779" w:type="pct"/>
            <w:vAlign w:val="center"/>
          </w:tcPr>
          <w:p w14:paraId="687DAC01">
            <w:pPr>
              <w:adjustRightInd w:val="0"/>
              <w:snapToGrid w:val="0"/>
              <w:spacing w:line="440" w:lineRule="exact"/>
              <w:rPr>
                <w:rFonts w:ascii="宋体" w:hAnsi="宋体" w:cs="宋体"/>
                <w:sz w:val="24"/>
              </w:rPr>
            </w:pPr>
            <w:r>
              <w:rPr>
                <w:rFonts w:hint="eastAsia" w:ascii="宋体" w:hAnsi="宋体"/>
                <w:sz w:val="24"/>
                <w:u w:val="single"/>
              </w:rPr>
              <w:t>【XX [投标人法定代表人/负责人身份证号]】</w:t>
            </w:r>
          </w:p>
        </w:tc>
      </w:tr>
      <w:tr w14:paraId="747F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14:paraId="095F9354">
            <w:pPr>
              <w:adjustRightInd w:val="0"/>
              <w:snapToGrid w:val="0"/>
              <w:spacing w:line="440" w:lineRule="exact"/>
              <w:rPr>
                <w:rFonts w:ascii="宋体" w:hAnsi="宋体" w:cs="宋体"/>
                <w:sz w:val="24"/>
              </w:rPr>
            </w:pPr>
            <w:r>
              <w:rPr>
                <w:rFonts w:hint="eastAsia" w:ascii="宋体" w:hAnsi="宋体" w:cs="宋体"/>
                <w:sz w:val="24"/>
              </w:rPr>
              <w:t>控股股东/投资人名称</w:t>
            </w:r>
          </w:p>
          <w:p w14:paraId="1D03C7ED">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vAlign w:val="center"/>
          </w:tcPr>
          <w:p w14:paraId="3F5EE0BD">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【XX公司/XX[自然人]，出资比例XX%，[投标人控股股东/投资人名称及出资比例]】</w:t>
            </w:r>
          </w:p>
        </w:tc>
      </w:tr>
      <w:tr w14:paraId="44DE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vAlign w:val="center"/>
          </w:tcPr>
          <w:p w14:paraId="5ACF587F">
            <w:pPr>
              <w:adjustRightInd w:val="0"/>
              <w:snapToGrid w:val="0"/>
              <w:spacing w:line="440" w:lineRule="exact"/>
              <w:rPr>
                <w:rFonts w:ascii="宋体" w:hAnsi="宋体" w:cs="宋体"/>
                <w:sz w:val="24"/>
              </w:rPr>
            </w:pPr>
            <w:r>
              <w:rPr>
                <w:rFonts w:hint="eastAsia" w:ascii="宋体" w:hAnsi="宋体" w:cs="宋体"/>
                <w:sz w:val="24"/>
              </w:rPr>
              <w:t>非控股股东/投资人名称</w:t>
            </w:r>
          </w:p>
          <w:p w14:paraId="6A558F1B">
            <w:pPr>
              <w:adjustRightInd w:val="0"/>
              <w:snapToGrid w:val="0"/>
              <w:spacing w:line="440" w:lineRule="exact"/>
              <w:rPr>
                <w:rFonts w:ascii="宋体" w:hAnsi="宋体" w:cs="宋体"/>
                <w:sz w:val="24"/>
              </w:rPr>
            </w:pPr>
            <w:r>
              <w:rPr>
                <w:rFonts w:hint="eastAsia" w:ascii="宋体" w:hAnsi="宋体" w:cs="宋体"/>
                <w:sz w:val="24"/>
              </w:rPr>
              <w:t>及出资比例</w:t>
            </w:r>
          </w:p>
        </w:tc>
        <w:tc>
          <w:tcPr>
            <w:tcW w:w="3536" w:type="pct"/>
            <w:gridSpan w:val="2"/>
            <w:vAlign w:val="center"/>
          </w:tcPr>
          <w:p w14:paraId="1BB60893">
            <w:pPr>
              <w:adjustRightInd w:val="0"/>
              <w:snapToGrid w:val="0"/>
              <w:spacing w:line="440" w:lineRule="exact"/>
              <w:rPr>
                <w:rFonts w:ascii="宋体" w:hAnsi="宋体" w:cs="宋体"/>
                <w:sz w:val="24"/>
              </w:rPr>
            </w:pPr>
            <w:r>
              <w:rPr>
                <w:rFonts w:hint="eastAsia" w:ascii="宋体" w:hAnsi="宋体"/>
                <w:bCs/>
                <w:sz w:val="24"/>
                <w:u w:val="single"/>
              </w:rPr>
              <w:t>【XX公司/XX[自然人]，出资比例XX%，[投标人非控股股东/投资人名称及出资比例，应从出资比例由高到低进行填写]】</w:t>
            </w:r>
          </w:p>
        </w:tc>
      </w:tr>
      <w:tr w14:paraId="3867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vAlign w:val="center"/>
          </w:tcPr>
          <w:p w14:paraId="212EB732">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757" w:type="pct"/>
            <w:vAlign w:val="center"/>
          </w:tcPr>
          <w:p w14:paraId="3A198312">
            <w:pPr>
              <w:adjustRightInd w:val="0"/>
              <w:snapToGrid w:val="0"/>
              <w:spacing w:line="440" w:lineRule="exact"/>
              <w:rPr>
                <w:rFonts w:ascii="宋体" w:hAnsi="宋体" w:cs="宋体"/>
                <w:sz w:val="24"/>
              </w:rPr>
            </w:pPr>
            <w:r>
              <w:rPr>
                <w:rFonts w:hint="eastAsia" w:ascii="宋体" w:hAnsi="宋体" w:cs="宋体"/>
                <w:sz w:val="24"/>
              </w:rPr>
              <w:t>管理关系单位名称</w:t>
            </w:r>
          </w:p>
        </w:tc>
        <w:tc>
          <w:tcPr>
            <w:tcW w:w="2779" w:type="pct"/>
            <w:vAlign w:val="center"/>
          </w:tcPr>
          <w:p w14:paraId="1CD13996">
            <w:pPr>
              <w:adjustRightInd w:val="0"/>
              <w:snapToGrid w:val="0"/>
              <w:spacing w:line="440" w:lineRule="exact"/>
              <w:rPr>
                <w:rFonts w:ascii="宋体" w:hAnsi="宋体" w:cs="宋体"/>
                <w:sz w:val="24"/>
              </w:rPr>
            </w:pPr>
            <w:r>
              <w:rPr>
                <w:rFonts w:hint="eastAsia" w:ascii="宋体" w:hAnsi="宋体"/>
                <w:bCs/>
                <w:sz w:val="24"/>
                <w:u w:val="single"/>
              </w:rPr>
              <w:t>【XX公司[管理单位全称]】</w:t>
            </w:r>
          </w:p>
        </w:tc>
      </w:tr>
      <w:tr w14:paraId="7050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14:paraId="17F1C2C4">
            <w:pPr>
              <w:adjustRightInd w:val="0"/>
              <w:snapToGrid w:val="0"/>
              <w:spacing w:line="440" w:lineRule="exact"/>
              <w:rPr>
                <w:rFonts w:ascii="宋体" w:hAnsi="宋体" w:cs="宋体"/>
                <w:sz w:val="24"/>
              </w:rPr>
            </w:pPr>
          </w:p>
        </w:tc>
        <w:tc>
          <w:tcPr>
            <w:tcW w:w="757" w:type="pct"/>
            <w:vAlign w:val="center"/>
          </w:tcPr>
          <w:p w14:paraId="26A92FB3">
            <w:pPr>
              <w:adjustRightInd w:val="0"/>
              <w:snapToGrid w:val="0"/>
              <w:spacing w:line="440" w:lineRule="exact"/>
              <w:rPr>
                <w:rFonts w:ascii="宋体" w:hAnsi="宋体" w:cs="宋体"/>
                <w:sz w:val="24"/>
              </w:rPr>
            </w:pPr>
            <w:r>
              <w:rPr>
                <w:rFonts w:hint="eastAsia" w:ascii="宋体" w:hAnsi="宋体" w:cs="宋体"/>
                <w:sz w:val="24"/>
              </w:rPr>
              <w:t>被管理关系单位名称</w:t>
            </w:r>
          </w:p>
        </w:tc>
        <w:tc>
          <w:tcPr>
            <w:tcW w:w="2779" w:type="pct"/>
            <w:vAlign w:val="center"/>
          </w:tcPr>
          <w:p w14:paraId="1D06593A">
            <w:pPr>
              <w:adjustRightInd w:val="0"/>
              <w:snapToGrid w:val="0"/>
              <w:spacing w:line="440" w:lineRule="exact"/>
              <w:rPr>
                <w:rFonts w:ascii="宋体" w:hAnsi="宋体" w:cs="宋体"/>
                <w:sz w:val="24"/>
              </w:rPr>
            </w:pPr>
            <w:r>
              <w:rPr>
                <w:rFonts w:hint="eastAsia" w:ascii="宋体" w:hAnsi="宋体"/>
                <w:bCs/>
                <w:sz w:val="24"/>
                <w:u w:val="single"/>
              </w:rPr>
              <w:t>【XX公司[被管理单位全称，应列明所有被管理单位]】</w:t>
            </w:r>
          </w:p>
        </w:tc>
      </w:tr>
      <w:tr w14:paraId="0E96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vAlign w:val="center"/>
          </w:tcPr>
          <w:p w14:paraId="04E99173">
            <w:pPr>
              <w:adjustRightInd w:val="0"/>
              <w:snapToGrid w:val="0"/>
              <w:spacing w:line="440" w:lineRule="exact"/>
              <w:rPr>
                <w:rFonts w:ascii="宋体" w:hAnsi="宋体" w:cs="宋体"/>
                <w:sz w:val="24"/>
              </w:rPr>
            </w:pPr>
            <w:r>
              <w:rPr>
                <w:rFonts w:hint="eastAsia" w:ascii="宋体" w:hAnsi="宋体" w:cs="宋体"/>
                <w:sz w:val="24"/>
              </w:rPr>
              <w:t>备注：</w:t>
            </w:r>
          </w:p>
        </w:tc>
      </w:tr>
    </w:tbl>
    <w:p w14:paraId="14F4B572">
      <w:pPr>
        <w:spacing w:line="440" w:lineRule="exact"/>
        <w:ind w:firstLine="1296" w:firstLineChars="540"/>
        <w:rPr>
          <w:rFonts w:ascii="宋体" w:hAnsi="宋体"/>
          <w:sz w:val="24"/>
        </w:rPr>
      </w:pPr>
      <w:r>
        <w:rPr>
          <w:rFonts w:hint="eastAsia" w:ascii="宋体" w:hAnsi="宋体"/>
          <w:sz w:val="24"/>
        </w:rPr>
        <w:t>投标人名称：</w:t>
      </w:r>
      <w:r>
        <w:rPr>
          <w:rFonts w:hint="eastAsia" w:ascii="宋体" w:hAnsi="宋体"/>
          <w:sz w:val="24"/>
          <w:u w:val="single"/>
        </w:rPr>
        <w:t>　　　　　　　　</w:t>
      </w:r>
      <w:r>
        <w:rPr>
          <w:rFonts w:hint="eastAsia" w:ascii="宋体" w:hAnsi="宋体"/>
          <w:sz w:val="24"/>
        </w:rPr>
        <w:t>（盖单位公章）</w:t>
      </w:r>
    </w:p>
    <w:p w14:paraId="7116875E">
      <w:pPr>
        <w:spacing w:line="440" w:lineRule="exact"/>
        <w:ind w:firstLine="1296" w:firstLineChars="540"/>
        <w:rPr>
          <w:rFonts w:ascii="宋体" w:hAnsi="宋体"/>
          <w:sz w:val="24"/>
        </w:rPr>
      </w:pPr>
      <w:r>
        <w:rPr>
          <w:rFonts w:hint="eastAsia" w:ascii="宋体" w:hAnsi="宋体"/>
          <w:sz w:val="24"/>
        </w:rPr>
        <w:t>法定代表人/负责人</w:t>
      </w:r>
      <w:r>
        <w:rPr>
          <w:rFonts w:ascii="宋体" w:hAnsi="宋体"/>
          <w:sz w:val="24"/>
        </w:rPr>
        <w:t>或者其委托代理人：</w:t>
      </w:r>
      <w:r>
        <w:rPr>
          <w:sz w:val="24"/>
        </w:rPr>
        <w:t>（签字或盖章）</w:t>
      </w:r>
    </w:p>
    <w:p w14:paraId="5F0B3538">
      <w:pPr>
        <w:widowControl/>
        <w:tabs>
          <w:tab w:val="left" w:pos="3018"/>
          <w:tab w:val="left" w:pos="6260"/>
        </w:tabs>
        <w:ind w:firstLine="3076" w:firstLineChars="1282"/>
        <w:jc w:val="left"/>
        <w:rPr>
          <w:rFonts w:ascii="宋体" w:hAnsi="宋体" w:cs="Arial"/>
          <w:bCs/>
          <w:sz w:val="24"/>
        </w:rPr>
      </w:pPr>
    </w:p>
    <w:p w14:paraId="103DA85D">
      <w:pPr>
        <w:widowControl/>
        <w:tabs>
          <w:tab w:val="left" w:pos="3018"/>
          <w:tab w:val="left" w:pos="6260"/>
        </w:tabs>
        <w:ind w:firstLine="1296" w:firstLineChars="540"/>
        <w:jc w:val="left"/>
        <w:rPr>
          <w:rFonts w:ascii="宋体" w:hAnsi="宋体" w:cs="Arial"/>
          <w:bCs/>
          <w:sz w:val="24"/>
        </w:rPr>
      </w:pPr>
      <w:r>
        <w:rPr>
          <w:rFonts w:hint="eastAsia" w:ascii="宋体" w:hAnsi="宋体" w:cs="Arial"/>
          <w:bCs/>
          <w:sz w:val="24"/>
        </w:rPr>
        <w:t>日期：XX年 XX月XX日</w:t>
      </w:r>
    </w:p>
    <w:p w14:paraId="3980AC55">
      <w:pPr>
        <w:adjustRightInd w:val="0"/>
        <w:snapToGrid w:val="0"/>
        <w:spacing w:line="440" w:lineRule="exact"/>
        <w:rPr>
          <w:rFonts w:ascii="宋体" w:hAnsi="宋体"/>
          <w:sz w:val="24"/>
        </w:rPr>
      </w:pPr>
    </w:p>
    <w:p w14:paraId="25505906">
      <w:pPr>
        <w:adjustRightInd w:val="0"/>
        <w:snapToGrid w:val="0"/>
        <w:spacing w:line="440" w:lineRule="exact"/>
        <w:rPr>
          <w:rFonts w:ascii="宋体" w:hAnsi="宋体"/>
          <w:sz w:val="24"/>
        </w:rPr>
      </w:pPr>
      <w:r>
        <w:rPr>
          <w:rFonts w:hint="eastAsia" w:ascii="宋体" w:hAnsi="宋体"/>
          <w:b/>
          <w:sz w:val="24"/>
        </w:rPr>
        <w:t>编制要求</w:t>
      </w:r>
      <w:r>
        <w:rPr>
          <w:rFonts w:hint="eastAsia" w:ascii="宋体" w:hAnsi="宋体"/>
          <w:sz w:val="24"/>
        </w:rPr>
        <w:t>：</w:t>
      </w:r>
    </w:p>
    <w:p w14:paraId="2377E591">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提供本文件的原件。</w:t>
      </w:r>
    </w:p>
    <w:p w14:paraId="476810E4">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控股股东/投资人是指出资比例在50%以上，或者出资比例不足50%，但享有公司股东会/董事会控制权的投资方（含单位或者个人）。</w:t>
      </w:r>
    </w:p>
    <w:p w14:paraId="4899DD3D">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管理关系单位是指与不具有出资持股关系的其他单位之间存在管理与被管理关系的单位。</w:t>
      </w:r>
    </w:p>
    <w:p w14:paraId="0E77C462">
      <w:pPr>
        <w:pStyle w:val="82"/>
        <w:numPr>
          <w:ilvl w:val="0"/>
          <w:numId w:val="16"/>
        </w:numPr>
        <w:adjustRightInd w:val="0"/>
        <w:snapToGrid w:val="0"/>
        <w:spacing w:line="440" w:lineRule="exact"/>
        <w:ind w:left="0" w:firstLine="0" w:firstLineChars="0"/>
        <w:rPr>
          <w:rFonts w:ascii="宋体" w:hAnsi="宋体"/>
          <w:sz w:val="24"/>
        </w:rPr>
      </w:pPr>
      <w:r>
        <w:rPr>
          <w:rFonts w:hint="eastAsia" w:ascii="宋体" w:hAnsi="宋体"/>
          <w:sz w:val="24"/>
        </w:rPr>
        <w:t>如未有相关情况，请在相应栏填写“无”。</w:t>
      </w:r>
    </w:p>
    <w:p w14:paraId="3172B044">
      <w:pPr>
        <w:pStyle w:val="3"/>
        <w:tabs>
          <w:tab w:val="left" w:pos="420"/>
        </w:tabs>
        <w:jc w:val="center"/>
        <w:rPr>
          <w:rFonts w:hAnsi="宋体"/>
          <w:sz w:val="24"/>
          <w:szCs w:val="24"/>
        </w:rPr>
      </w:pPr>
    </w:p>
    <w:p w14:paraId="01D14B49">
      <w:pPr>
        <w:ind w:left="420"/>
        <w:rPr>
          <w:rFonts w:ascii="宋体" w:hAnsi="宋体"/>
          <w:b/>
        </w:rPr>
      </w:pPr>
      <w:r>
        <w:rPr>
          <w:rFonts w:hint="eastAsia"/>
        </w:rPr>
        <w:br w:type="page"/>
      </w:r>
      <w:r>
        <w:rPr>
          <w:rFonts w:hint="eastAsia" w:ascii="宋体" w:hAnsi="宋体"/>
          <w:b/>
        </w:rPr>
        <w:t>附件7</w:t>
      </w:r>
    </w:p>
    <w:p w14:paraId="2AAED5CC">
      <w:pPr>
        <w:ind w:firstLine="241" w:firstLineChars="100"/>
        <w:jc w:val="center"/>
        <w:rPr>
          <w:rFonts w:ascii="宋体" w:hAnsi="宋体"/>
          <w:b/>
        </w:rPr>
      </w:pPr>
      <w:r>
        <w:rPr>
          <w:rFonts w:hint="eastAsia" w:ascii="宋体" w:hAnsi="宋体"/>
          <w:b/>
          <w:sz w:val="24"/>
        </w:rPr>
        <w:t>企业基本情况</w:t>
      </w:r>
    </w:p>
    <w:p w14:paraId="1530318C">
      <w:pPr>
        <w:ind w:firstLine="210" w:firstLineChars="100"/>
        <w:jc w:val="center"/>
        <w:rPr>
          <w:rFonts w:ascii="宋体" w:hAnsi="宋体"/>
        </w:rPr>
      </w:pP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830"/>
        <w:gridCol w:w="1385"/>
        <w:gridCol w:w="984"/>
        <w:gridCol w:w="960"/>
        <w:gridCol w:w="1299"/>
        <w:gridCol w:w="1457"/>
      </w:tblGrid>
      <w:tr w14:paraId="03E3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5920B967">
            <w:pPr>
              <w:jc w:val="center"/>
              <w:rPr>
                <w:rFonts w:ascii="宋体" w:hAnsi="宋体"/>
                <w:szCs w:val="21"/>
              </w:rPr>
            </w:pPr>
            <w:r>
              <w:rPr>
                <w:rFonts w:hint="eastAsia" w:ascii="宋体" w:hAnsi="宋体"/>
                <w:szCs w:val="21"/>
              </w:rPr>
              <w:t>投标人名称</w:t>
            </w:r>
          </w:p>
        </w:tc>
        <w:tc>
          <w:tcPr>
            <w:tcW w:w="4054" w:type="pct"/>
            <w:gridSpan w:val="6"/>
            <w:vAlign w:val="center"/>
          </w:tcPr>
          <w:p w14:paraId="1C284C07">
            <w:pPr>
              <w:jc w:val="center"/>
              <w:rPr>
                <w:rFonts w:ascii="宋体" w:hAnsi="宋体"/>
                <w:szCs w:val="21"/>
              </w:rPr>
            </w:pPr>
          </w:p>
        </w:tc>
      </w:tr>
      <w:tr w14:paraId="5F6D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03159DE7">
            <w:pPr>
              <w:jc w:val="center"/>
              <w:rPr>
                <w:rFonts w:ascii="宋体" w:hAnsi="宋体"/>
                <w:szCs w:val="21"/>
              </w:rPr>
            </w:pPr>
            <w:r>
              <w:rPr>
                <w:rFonts w:hint="eastAsia" w:ascii="宋体" w:hAnsi="宋体"/>
                <w:szCs w:val="21"/>
              </w:rPr>
              <w:t>注册地址</w:t>
            </w:r>
          </w:p>
        </w:tc>
        <w:tc>
          <w:tcPr>
            <w:tcW w:w="1876" w:type="pct"/>
            <w:gridSpan w:val="3"/>
            <w:vAlign w:val="center"/>
          </w:tcPr>
          <w:p w14:paraId="2BA685D6">
            <w:pPr>
              <w:rPr>
                <w:rFonts w:ascii="宋体" w:hAnsi="宋体"/>
                <w:szCs w:val="21"/>
              </w:rPr>
            </w:pPr>
          </w:p>
        </w:tc>
        <w:tc>
          <w:tcPr>
            <w:tcW w:w="563" w:type="pct"/>
            <w:vAlign w:val="center"/>
          </w:tcPr>
          <w:p w14:paraId="3C33129F">
            <w:pPr>
              <w:jc w:val="center"/>
              <w:rPr>
                <w:rFonts w:ascii="宋体" w:hAnsi="宋体"/>
                <w:szCs w:val="21"/>
              </w:rPr>
            </w:pPr>
            <w:r>
              <w:rPr>
                <w:rFonts w:hint="eastAsia" w:ascii="宋体" w:hAnsi="宋体"/>
                <w:szCs w:val="21"/>
              </w:rPr>
              <w:t>邮政编码</w:t>
            </w:r>
          </w:p>
        </w:tc>
        <w:tc>
          <w:tcPr>
            <w:tcW w:w="1614" w:type="pct"/>
            <w:gridSpan w:val="2"/>
            <w:vAlign w:val="center"/>
          </w:tcPr>
          <w:p w14:paraId="062C28CB">
            <w:pPr>
              <w:jc w:val="center"/>
              <w:rPr>
                <w:rFonts w:ascii="宋体" w:hAnsi="宋体"/>
                <w:szCs w:val="21"/>
              </w:rPr>
            </w:pPr>
          </w:p>
        </w:tc>
      </w:tr>
      <w:tr w14:paraId="061D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restart"/>
            <w:vAlign w:val="center"/>
          </w:tcPr>
          <w:p w14:paraId="2043FEF6">
            <w:pPr>
              <w:jc w:val="center"/>
              <w:rPr>
                <w:rFonts w:ascii="宋体" w:hAnsi="宋体"/>
                <w:szCs w:val="21"/>
              </w:rPr>
            </w:pPr>
            <w:r>
              <w:rPr>
                <w:rFonts w:hint="eastAsia" w:ascii="宋体" w:hAnsi="宋体"/>
                <w:szCs w:val="21"/>
              </w:rPr>
              <w:t>联系方式</w:t>
            </w:r>
          </w:p>
        </w:tc>
        <w:tc>
          <w:tcPr>
            <w:tcW w:w="487" w:type="pct"/>
            <w:vAlign w:val="center"/>
          </w:tcPr>
          <w:p w14:paraId="5517CFBB">
            <w:pPr>
              <w:jc w:val="center"/>
              <w:rPr>
                <w:rFonts w:ascii="宋体" w:hAnsi="宋体"/>
                <w:szCs w:val="21"/>
              </w:rPr>
            </w:pPr>
            <w:r>
              <w:rPr>
                <w:rFonts w:hint="eastAsia" w:ascii="宋体" w:hAnsi="宋体"/>
                <w:szCs w:val="21"/>
              </w:rPr>
              <w:t>联系人</w:t>
            </w:r>
          </w:p>
        </w:tc>
        <w:tc>
          <w:tcPr>
            <w:tcW w:w="1388" w:type="pct"/>
            <w:gridSpan w:val="2"/>
            <w:vAlign w:val="center"/>
          </w:tcPr>
          <w:p w14:paraId="5284C33F">
            <w:pPr>
              <w:jc w:val="center"/>
              <w:rPr>
                <w:rFonts w:ascii="宋体" w:hAnsi="宋体"/>
                <w:szCs w:val="21"/>
              </w:rPr>
            </w:pPr>
          </w:p>
        </w:tc>
        <w:tc>
          <w:tcPr>
            <w:tcW w:w="563" w:type="pct"/>
            <w:vAlign w:val="center"/>
          </w:tcPr>
          <w:p w14:paraId="4AE0CDE9">
            <w:pPr>
              <w:jc w:val="center"/>
              <w:rPr>
                <w:rFonts w:ascii="宋体" w:hAnsi="宋体"/>
                <w:szCs w:val="21"/>
              </w:rPr>
            </w:pPr>
            <w:r>
              <w:rPr>
                <w:rFonts w:hint="eastAsia" w:ascii="宋体" w:hAnsi="宋体"/>
                <w:szCs w:val="21"/>
              </w:rPr>
              <w:t>电话</w:t>
            </w:r>
          </w:p>
        </w:tc>
        <w:tc>
          <w:tcPr>
            <w:tcW w:w="1614" w:type="pct"/>
            <w:gridSpan w:val="2"/>
            <w:vAlign w:val="center"/>
          </w:tcPr>
          <w:p w14:paraId="2C508C18">
            <w:pPr>
              <w:jc w:val="center"/>
              <w:rPr>
                <w:rFonts w:ascii="宋体" w:hAnsi="宋体"/>
                <w:szCs w:val="21"/>
              </w:rPr>
            </w:pPr>
          </w:p>
        </w:tc>
      </w:tr>
      <w:tr w14:paraId="2ECD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Merge w:val="continue"/>
            <w:vAlign w:val="center"/>
          </w:tcPr>
          <w:p w14:paraId="78EB5A25">
            <w:pPr>
              <w:jc w:val="center"/>
              <w:rPr>
                <w:rFonts w:ascii="宋体" w:hAnsi="宋体"/>
                <w:szCs w:val="21"/>
              </w:rPr>
            </w:pPr>
          </w:p>
        </w:tc>
        <w:tc>
          <w:tcPr>
            <w:tcW w:w="487" w:type="pct"/>
            <w:vAlign w:val="center"/>
          </w:tcPr>
          <w:p w14:paraId="3A2F2846">
            <w:pPr>
              <w:jc w:val="center"/>
              <w:rPr>
                <w:rFonts w:ascii="宋体" w:hAnsi="宋体"/>
                <w:szCs w:val="21"/>
              </w:rPr>
            </w:pPr>
            <w:r>
              <w:rPr>
                <w:rFonts w:hint="eastAsia" w:ascii="宋体" w:hAnsi="宋体"/>
                <w:szCs w:val="21"/>
              </w:rPr>
              <w:t>传真</w:t>
            </w:r>
          </w:p>
        </w:tc>
        <w:tc>
          <w:tcPr>
            <w:tcW w:w="1388" w:type="pct"/>
            <w:gridSpan w:val="2"/>
            <w:vAlign w:val="center"/>
          </w:tcPr>
          <w:p w14:paraId="1E368530">
            <w:pPr>
              <w:jc w:val="center"/>
              <w:rPr>
                <w:rFonts w:ascii="宋体" w:hAnsi="宋体"/>
                <w:szCs w:val="21"/>
              </w:rPr>
            </w:pPr>
          </w:p>
        </w:tc>
        <w:tc>
          <w:tcPr>
            <w:tcW w:w="563" w:type="pct"/>
            <w:vAlign w:val="center"/>
          </w:tcPr>
          <w:p w14:paraId="19A0CD3B">
            <w:pPr>
              <w:jc w:val="center"/>
              <w:rPr>
                <w:rFonts w:ascii="宋体" w:hAnsi="宋体"/>
                <w:szCs w:val="21"/>
              </w:rPr>
            </w:pPr>
            <w:r>
              <w:rPr>
                <w:rFonts w:hint="eastAsia" w:ascii="宋体" w:hAnsi="宋体"/>
                <w:szCs w:val="21"/>
              </w:rPr>
              <w:t>网址</w:t>
            </w:r>
          </w:p>
        </w:tc>
        <w:tc>
          <w:tcPr>
            <w:tcW w:w="1614" w:type="pct"/>
            <w:gridSpan w:val="2"/>
            <w:vAlign w:val="center"/>
          </w:tcPr>
          <w:p w14:paraId="474FDE4A">
            <w:pPr>
              <w:jc w:val="center"/>
              <w:rPr>
                <w:rFonts w:ascii="宋体" w:hAnsi="宋体"/>
                <w:szCs w:val="21"/>
              </w:rPr>
            </w:pPr>
          </w:p>
        </w:tc>
      </w:tr>
      <w:tr w14:paraId="3072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2A8B4542">
            <w:pPr>
              <w:jc w:val="center"/>
              <w:rPr>
                <w:rFonts w:ascii="宋体" w:hAnsi="宋体"/>
                <w:szCs w:val="21"/>
              </w:rPr>
            </w:pPr>
            <w:r>
              <w:rPr>
                <w:rFonts w:hint="eastAsia" w:ascii="宋体" w:hAnsi="宋体"/>
                <w:szCs w:val="21"/>
              </w:rPr>
              <w:t>组织结构</w:t>
            </w:r>
          </w:p>
        </w:tc>
        <w:tc>
          <w:tcPr>
            <w:tcW w:w="4054" w:type="pct"/>
            <w:gridSpan w:val="6"/>
            <w:vAlign w:val="center"/>
          </w:tcPr>
          <w:p w14:paraId="65596F51">
            <w:pPr>
              <w:rPr>
                <w:rFonts w:ascii="宋体" w:hAnsi="宋体"/>
                <w:szCs w:val="21"/>
              </w:rPr>
            </w:pPr>
          </w:p>
        </w:tc>
      </w:tr>
      <w:tr w14:paraId="1513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2F484AC7">
            <w:pPr>
              <w:jc w:val="center"/>
              <w:rPr>
                <w:rFonts w:ascii="宋体" w:hAnsi="宋体"/>
                <w:szCs w:val="21"/>
              </w:rPr>
            </w:pPr>
            <w:r>
              <w:rPr>
                <w:rFonts w:hint="eastAsia" w:ascii="宋体" w:hAnsi="宋体"/>
                <w:szCs w:val="21"/>
              </w:rPr>
              <w:t>法定代表人/负责人</w:t>
            </w:r>
          </w:p>
        </w:tc>
        <w:tc>
          <w:tcPr>
            <w:tcW w:w="487" w:type="pct"/>
            <w:vAlign w:val="center"/>
          </w:tcPr>
          <w:p w14:paraId="3E609F8C">
            <w:pPr>
              <w:jc w:val="center"/>
              <w:rPr>
                <w:rFonts w:ascii="宋体" w:hAnsi="宋体"/>
                <w:szCs w:val="21"/>
              </w:rPr>
            </w:pPr>
            <w:r>
              <w:rPr>
                <w:rFonts w:hint="eastAsia" w:ascii="宋体" w:hAnsi="宋体"/>
                <w:szCs w:val="21"/>
              </w:rPr>
              <w:t>姓名</w:t>
            </w:r>
          </w:p>
        </w:tc>
        <w:tc>
          <w:tcPr>
            <w:tcW w:w="811" w:type="pct"/>
            <w:vAlign w:val="center"/>
          </w:tcPr>
          <w:p w14:paraId="32DFB0A2">
            <w:pPr>
              <w:jc w:val="center"/>
              <w:rPr>
                <w:rFonts w:ascii="宋体" w:hAnsi="宋体"/>
                <w:szCs w:val="21"/>
              </w:rPr>
            </w:pPr>
          </w:p>
        </w:tc>
        <w:tc>
          <w:tcPr>
            <w:tcW w:w="576" w:type="pct"/>
            <w:vAlign w:val="center"/>
          </w:tcPr>
          <w:p w14:paraId="43B892BB">
            <w:pPr>
              <w:jc w:val="center"/>
              <w:rPr>
                <w:rFonts w:ascii="宋体" w:hAnsi="宋体"/>
                <w:szCs w:val="21"/>
              </w:rPr>
            </w:pPr>
            <w:r>
              <w:rPr>
                <w:rFonts w:hint="eastAsia" w:ascii="宋体" w:hAnsi="宋体"/>
                <w:szCs w:val="21"/>
              </w:rPr>
              <w:t>技术职称</w:t>
            </w:r>
          </w:p>
        </w:tc>
        <w:tc>
          <w:tcPr>
            <w:tcW w:w="563" w:type="pct"/>
          </w:tcPr>
          <w:p w14:paraId="666F4E70">
            <w:pPr>
              <w:rPr>
                <w:rFonts w:ascii="宋体" w:hAnsi="宋体"/>
                <w:szCs w:val="21"/>
              </w:rPr>
            </w:pPr>
          </w:p>
          <w:p w14:paraId="6B6A32B0">
            <w:pPr>
              <w:rPr>
                <w:rFonts w:ascii="宋体" w:hAnsi="宋体"/>
                <w:szCs w:val="21"/>
              </w:rPr>
            </w:pPr>
          </w:p>
        </w:tc>
        <w:tc>
          <w:tcPr>
            <w:tcW w:w="761" w:type="pct"/>
            <w:vAlign w:val="center"/>
          </w:tcPr>
          <w:p w14:paraId="16C7DDFB">
            <w:pPr>
              <w:jc w:val="center"/>
              <w:rPr>
                <w:rFonts w:ascii="宋体" w:hAnsi="宋体"/>
                <w:szCs w:val="21"/>
              </w:rPr>
            </w:pPr>
            <w:r>
              <w:rPr>
                <w:rFonts w:hint="eastAsia" w:ascii="宋体" w:hAnsi="宋体"/>
                <w:szCs w:val="21"/>
              </w:rPr>
              <w:t>电话</w:t>
            </w:r>
          </w:p>
        </w:tc>
        <w:tc>
          <w:tcPr>
            <w:tcW w:w="852" w:type="pct"/>
          </w:tcPr>
          <w:p w14:paraId="44DD9293">
            <w:pPr>
              <w:rPr>
                <w:rFonts w:ascii="宋体" w:hAnsi="宋体"/>
                <w:szCs w:val="21"/>
              </w:rPr>
            </w:pPr>
          </w:p>
          <w:p w14:paraId="013555F6">
            <w:pPr>
              <w:rPr>
                <w:rFonts w:ascii="宋体" w:hAnsi="宋体"/>
                <w:szCs w:val="21"/>
              </w:rPr>
            </w:pPr>
          </w:p>
        </w:tc>
      </w:tr>
      <w:tr w14:paraId="3296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0251453D">
            <w:pPr>
              <w:jc w:val="center"/>
              <w:rPr>
                <w:rFonts w:ascii="宋体" w:hAnsi="宋体"/>
                <w:szCs w:val="21"/>
              </w:rPr>
            </w:pPr>
            <w:r>
              <w:rPr>
                <w:rFonts w:hint="eastAsia" w:ascii="宋体" w:hAnsi="宋体"/>
                <w:szCs w:val="21"/>
              </w:rPr>
              <w:t>技术负责人</w:t>
            </w:r>
          </w:p>
        </w:tc>
        <w:tc>
          <w:tcPr>
            <w:tcW w:w="487" w:type="pct"/>
            <w:vAlign w:val="center"/>
          </w:tcPr>
          <w:p w14:paraId="02AAFDE6">
            <w:pPr>
              <w:jc w:val="center"/>
              <w:rPr>
                <w:rFonts w:ascii="宋体" w:hAnsi="宋体"/>
                <w:szCs w:val="21"/>
              </w:rPr>
            </w:pPr>
            <w:r>
              <w:rPr>
                <w:rFonts w:hint="eastAsia" w:ascii="宋体" w:hAnsi="宋体"/>
                <w:szCs w:val="21"/>
              </w:rPr>
              <w:t>姓名</w:t>
            </w:r>
          </w:p>
        </w:tc>
        <w:tc>
          <w:tcPr>
            <w:tcW w:w="811" w:type="pct"/>
            <w:vAlign w:val="center"/>
          </w:tcPr>
          <w:p w14:paraId="12F4B5E1">
            <w:pPr>
              <w:jc w:val="center"/>
              <w:rPr>
                <w:rFonts w:ascii="宋体" w:hAnsi="宋体"/>
                <w:szCs w:val="21"/>
              </w:rPr>
            </w:pPr>
          </w:p>
        </w:tc>
        <w:tc>
          <w:tcPr>
            <w:tcW w:w="576" w:type="pct"/>
            <w:vAlign w:val="center"/>
          </w:tcPr>
          <w:p w14:paraId="76000D82">
            <w:pPr>
              <w:jc w:val="center"/>
              <w:rPr>
                <w:rFonts w:ascii="宋体" w:hAnsi="宋体"/>
                <w:szCs w:val="21"/>
              </w:rPr>
            </w:pPr>
            <w:r>
              <w:rPr>
                <w:rFonts w:hint="eastAsia" w:ascii="宋体" w:hAnsi="宋体"/>
                <w:szCs w:val="21"/>
              </w:rPr>
              <w:t>技术职称</w:t>
            </w:r>
          </w:p>
        </w:tc>
        <w:tc>
          <w:tcPr>
            <w:tcW w:w="563" w:type="pct"/>
          </w:tcPr>
          <w:p w14:paraId="66CBC08A">
            <w:pPr>
              <w:rPr>
                <w:rFonts w:ascii="宋体" w:hAnsi="宋体"/>
                <w:szCs w:val="21"/>
              </w:rPr>
            </w:pPr>
          </w:p>
        </w:tc>
        <w:tc>
          <w:tcPr>
            <w:tcW w:w="761" w:type="pct"/>
            <w:vAlign w:val="center"/>
          </w:tcPr>
          <w:p w14:paraId="2A901214">
            <w:pPr>
              <w:jc w:val="center"/>
              <w:rPr>
                <w:rFonts w:ascii="宋体" w:hAnsi="宋体"/>
                <w:szCs w:val="21"/>
              </w:rPr>
            </w:pPr>
            <w:r>
              <w:rPr>
                <w:rFonts w:hint="eastAsia" w:ascii="宋体" w:hAnsi="宋体"/>
                <w:szCs w:val="21"/>
              </w:rPr>
              <w:t>电话</w:t>
            </w:r>
          </w:p>
        </w:tc>
        <w:tc>
          <w:tcPr>
            <w:tcW w:w="852" w:type="pct"/>
          </w:tcPr>
          <w:p w14:paraId="185555C9">
            <w:pPr>
              <w:rPr>
                <w:rFonts w:ascii="宋体" w:hAnsi="宋体"/>
                <w:szCs w:val="21"/>
              </w:rPr>
            </w:pPr>
          </w:p>
        </w:tc>
      </w:tr>
      <w:tr w14:paraId="6BB5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4C9A8653">
            <w:pPr>
              <w:jc w:val="center"/>
              <w:rPr>
                <w:rFonts w:ascii="宋体" w:hAnsi="宋体"/>
                <w:szCs w:val="21"/>
              </w:rPr>
            </w:pPr>
            <w:r>
              <w:rPr>
                <w:rFonts w:hint="eastAsia" w:ascii="宋体" w:hAnsi="宋体"/>
                <w:szCs w:val="21"/>
              </w:rPr>
              <w:t>成立时间</w:t>
            </w:r>
          </w:p>
        </w:tc>
        <w:tc>
          <w:tcPr>
            <w:tcW w:w="1299" w:type="pct"/>
            <w:gridSpan w:val="2"/>
          </w:tcPr>
          <w:p w14:paraId="6B863921">
            <w:pPr>
              <w:rPr>
                <w:rFonts w:ascii="宋体" w:hAnsi="宋体"/>
                <w:szCs w:val="21"/>
              </w:rPr>
            </w:pPr>
          </w:p>
        </w:tc>
        <w:tc>
          <w:tcPr>
            <w:tcW w:w="2754" w:type="pct"/>
            <w:gridSpan w:val="4"/>
            <w:vAlign w:val="center"/>
          </w:tcPr>
          <w:p w14:paraId="78A34CDD">
            <w:pPr>
              <w:rPr>
                <w:rFonts w:ascii="宋体" w:hAnsi="宋体"/>
                <w:szCs w:val="21"/>
              </w:rPr>
            </w:pPr>
            <w:r>
              <w:rPr>
                <w:rFonts w:hint="eastAsia" w:ascii="宋体" w:hAnsi="宋体"/>
                <w:szCs w:val="21"/>
              </w:rPr>
              <w:t>员工人数：</w:t>
            </w:r>
          </w:p>
        </w:tc>
      </w:tr>
      <w:tr w14:paraId="194C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7A2AC3F2">
            <w:pPr>
              <w:jc w:val="center"/>
              <w:rPr>
                <w:rFonts w:ascii="宋体" w:hAnsi="宋体"/>
                <w:szCs w:val="21"/>
              </w:rPr>
            </w:pPr>
            <w:r>
              <w:rPr>
                <w:rFonts w:hint="eastAsia" w:ascii="宋体" w:hAnsi="宋体"/>
                <w:szCs w:val="21"/>
              </w:rPr>
              <w:t>企业资质等级</w:t>
            </w:r>
          </w:p>
        </w:tc>
        <w:tc>
          <w:tcPr>
            <w:tcW w:w="1299" w:type="pct"/>
            <w:gridSpan w:val="2"/>
          </w:tcPr>
          <w:p w14:paraId="4D8A0367">
            <w:pPr>
              <w:rPr>
                <w:rFonts w:ascii="宋体" w:hAnsi="宋体"/>
                <w:szCs w:val="21"/>
              </w:rPr>
            </w:pPr>
          </w:p>
        </w:tc>
        <w:tc>
          <w:tcPr>
            <w:tcW w:w="576" w:type="pct"/>
            <w:vMerge w:val="restart"/>
            <w:vAlign w:val="center"/>
          </w:tcPr>
          <w:p w14:paraId="723E5C41">
            <w:pPr>
              <w:jc w:val="center"/>
              <w:rPr>
                <w:rFonts w:ascii="宋体" w:hAnsi="宋体"/>
                <w:szCs w:val="21"/>
              </w:rPr>
            </w:pPr>
            <w:r>
              <w:rPr>
                <w:rFonts w:hint="eastAsia" w:ascii="宋体" w:hAnsi="宋体"/>
                <w:szCs w:val="21"/>
              </w:rPr>
              <w:t>其中</w:t>
            </w:r>
          </w:p>
        </w:tc>
        <w:tc>
          <w:tcPr>
            <w:tcW w:w="1325" w:type="pct"/>
            <w:gridSpan w:val="2"/>
            <w:vAlign w:val="center"/>
          </w:tcPr>
          <w:p w14:paraId="415AB873">
            <w:pPr>
              <w:jc w:val="center"/>
              <w:rPr>
                <w:rFonts w:ascii="宋体" w:hAnsi="宋体"/>
                <w:szCs w:val="21"/>
              </w:rPr>
            </w:pPr>
            <w:r>
              <w:rPr>
                <w:rFonts w:hint="eastAsia" w:ascii="宋体" w:hAnsi="宋体"/>
                <w:szCs w:val="21"/>
              </w:rPr>
              <w:t>项目经理</w:t>
            </w:r>
          </w:p>
        </w:tc>
        <w:tc>
          <w:tcPr>
            <w:tcW w:w="852" w:type="pct"/>
            <w:vAlign w:val="center"/>
          </w:tcPr>
          <w:p w14:paraId="2042EF63">
            <w:pPr>
              <w:jc w:val="center"/>
              <w:rPr>
                <w:rFonts w:ascii="宋体" w:hAnsi="宋体"/>
                <w:szCs w:val="21"/>
              </w:rPr>
            </w:pPr>
            <w:r>
              <w:rPr>
                <w:rFonts w:hint="eastAsia" w:ascii="宋体" w:hAnsi="宋体"/>
                <w:szCs w:val="21"/>
              </w:rPr>
              <w:t>人</w:t>
            </w:r>
          </w:p>
        </w:tc>
      </w:tr>
      <w:tr w14:paraId="0014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787B7F5B">
            <w:pPr>
              <w:jc w:val="center"/>
              <w:rPr>
                <w:rFonts w:ascii="宋体" w:hAnsi="宋体"/>
                <w:szCs w:val="21"/>
              </w:rPr>
            </w:pPr>
            <w:r>
              <w:rPr>
                <w:rFonts w:hint="eastAsia" w:ascii="宋体" w:hAnsi="宋体"/>
                <w:szCs w:val="21"/>
              </w:rPr>
              <w:t>营业执照号</w:t>
            </w:r>
          </w:p>
        </w:tc>
        <w:tc>
          <w:tcPr>
            <w:tcW w:w="1299" w:type="pct"/>
            <w:gridSpan w:val="2"/>
          </w:tcPr>
          <w:p w14:paraId="7ADFB474">
            <w:pPr>
              <w:rPr>
                <w:rFonts w:ascii="宋体" w:hAnsi="宋体"/>
                <w:szCs w:val="21"/>
              </w:rPr>
            </w:pPr>
          </w:p>
        </w:tc>
        <w:tc>
          <w:tcPr>
            <w:tcW w:w="576" w:type="pct"/>
            <w:vMerge w:val="continue"/>
          </w:tcPr>
          <w:p w14:paraId="12B0517B">
            <w:pPr>
              <w:rPr>
                <w:rFonts w:ascii="宋体" w:hAnsi="宋体"/>
                <w:szCs w:val="21"/>
              </w:rPr>
            </w:pPr>
          </w:p>
        </w:tc>
        <w:tc>
          <w:tcPr>
            <w:tcW w:w="1325" w:type="pct"/>
            <w:gridSpan w:val="2"/>
            <w:vAlign w:val="center"/>
          </w:tcPr>
          <w:p w14:paraId="1A2A7396">
            <w:pPr>
              <w:jc w:val="center"/>
              <w:rPr>
                <w:rFonts w:ascii="宋体" w:hAnsi="宋体"/>
                <w:szCs w:val="21"/>
              </w:rPr>
            </w:pPr>
            <w:r>
              <w:rPr>
                <w:rFonts w:hint="eastAsia" w:ascii="宋体" w:hAnsi="宋体"/>
                <w:szCs w:val="21"/>
              </w:rPr>
              <w:t>高级职称人员</w:t>
            </w:r>
          </w:p>
        </w:tc>
        <w:tc>
          <w:tcPr>
            <w:tcW w:w="852" w:type="pct"/>
            <w:vAlign w:val="center"/>
          </w:tcPr>
          <w:p w14:paraId="68145E88">
            <w:pPr>
              <w:jc w:val="center"/>
              <w:rPr>
                <w:rFonts w:ascii="宋体" w:hAnsi="宋体"/>
                <w:szCs w:val="21"/>
              </w:rPr>
            </w:pPr>
            <w:r>
              <w:rPr>
                <w:rFonts w:hint="eastAsia" w:ascii="宋体" w:hAnsi="宋体"/>
                <w:szCs w:val="21"/>
              </w:rPr>
              <w:t>人</w:t>
            </w:r>
          </w:p>
        </w:tc>
      </w:tr>
      <w:tr w14:paraId="7917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1C8EA5F2">
            <w:pPr>
              <w:jc w:val="center"/>
              <w:rPr>
                <w:rFonts w:ascii="宋体" w:hAnsi="宋体"/>
                <w:szCs w:val="21"/>
              </w:rPr>
            </w:pPr>
            <w:r>
              <w:rPr>
                <w:rFonts w:hint="eastAsia" w:ascii="宋体" w:hAnsi="宋体"/>
                <w:szCs w:val="21"/>
              </w:rPr>
              <w:t>注册资金</w:t>
            </w:r>
          </w:p>
        </w:tc>
        <w:tc>
          <w:tcPr>
            <w:tcW w:w="1299" w:type="pct"/>
            <w:gridSpan w:val="2"/>
          </w:tcPr>
          <w:p w14:paraId="7DBE894F">
            <w:pPr>
              <w:rPr>
                <w:rFonts w:ascii="宋体" w:hAnsi="宋体"/>
                <w:szCs w:val="21"/>
              </w:rPr>
            </w:pPr>
          </w:p>
        </w:tc>
        <w:tc>
          <w:tcPr>
            <w:tcW w:w="576" w:type="pct"/>
            <w:vMerge w:val="continue"/>
          </w:tcPr>
          <w:p w14:paraId="5F30AB67">
            <w:pPr>
              <w:rPr>
                <w:rFonts w:ascii="宋体" w:hAnsi="宋体"/>
                <w:szCs w:val="21"/>
              </w:rPr>
            </w:pPr>
          </w:p>
        </w:tc>
        <w:tc>
          <w:tcPr>
            <w:tcW w:w="1325" w:type="pct"/>
            <w:gridSpan w:val="2"/>
            <w:vAlign w:val="center"/>
          </w:tcPr>
          <w:p w14:paraId="6FBE36B9">
            <w:pPr>
              <w:jc w:val="center"/>
              <w:rPr>
                <w:rFonts w:ascii="宋体" w:hAnsi="宋体"/>
                <w:szCs w:val="21"/>
              </w:rPr>
            </w:pPr>
            <w:r>
              <w:rPr>
                <w:rFonts w:hint="eastAsia" w:ascii="宋体" w:hAnsi="宋体"/>
                <w:szCs w:val="21"/>
              </w:rPr>
              <w:t>中级职称人员</w:t>
            </w:r>
          </w:p>
        </w:tc>
        <w:tc>
          <w:tcPr>
            <w:tcW w:w="852" w:type="pct"/>
            <w:vAlign w:val="center"/>
          </w:tcPr>
          <w:p w14:paraId="4E6CB385">
            <w:pPr>
              <w:jc w:val="center"/>
              <w:rPr>
                <w:rFonts w:ascii="宋体" w:hAnsi="宋体"/>
                <w:szCs w:val="21"/>
              </w:rPr>
            </w:pPr>
            <w:r>
              <w:rPr>
                <w:rFonts w:hint="eastAsia" w:ascii="宋体" w:hAnsi="宋体"/>
                <w:szCs w:val="21"/>
              </w:rPr>
              <w:t>人</w:t>
            </w:r>
          </w:p>
        </w:tc>
      </w:tr>
      <w:tr w14:paraId="4764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2704BBEC">
            <w:pPr>
              <w:jc w:val="center"/>
              <w:rPr>
                <w:rFonts w:ascii="宋体" w:hAnsi="宋体"/>
                <w:szCs w:val="21"/>
              </w:rPr>
            </w:pPr>
            <w:r>
              <w:rPr>
                <w:rFonts w:hint="eastAsia" w:ascii="宋体" w:hAnsi="宋体"/>
                <w:szCs w:val="21"/>
              </w:rPr>
              <w:t>开户银行</w:t>
            </w:r>
          </w:p>
        </w:tc>
        <w:tc>
          <w:tcPr>
            <w:tcW w:w="1299" w:type="pct"/>
            <w:gridSpan w:val="2"/>
          </w:tcPr>
          <w:p w14:paraId="33A4471C">
            <w:pPr>
              <w:rPr>
                <w:rFonts w:ascii="宋体" w:hAnsi="宋体"/>
                <w:szCs w:val="21"/>
              </w:rPr>
            </w:pPr>
          </w:p>
        </w:tc>
        <w:tc>
          <w:tcPr>
            <w:tcW w:w="576" w:type="pct"/>
            <w:vMerge w:val="continue"/>
          </w:tcPr>
          <w:p w14:paraId="709D7066">
            <w:pPr>
              <w:rPr>
                <w:rFonts w:ascii="宋体" w:hAnsi="宋体"/>
                <w:szCs w:val="21"/>
              </w:rPr>
            </w:pPr>
          </w:p>
        </w:tc>
        <w:tc>
          <w:tcPr>
            <w:tcW w:w="1325" w:type="pct"/>
            <w:gridSpan w:val="2"/>
            <w:vAlign w:val="center"/>
          </w:tcPr>
          <w:p w14:paraId="447E4891">
            <w:pPr>
              <w:jc w:val="center"/>
              <w:rPr>
                <w:rFonts w:ascii="宋体" w:hAnsi="宋体"/>
                <w:szCs w:val="21"/>
              </w:rPr>
            </w:pPr>
            <w:r>
              <w:rPr>
                <w:rFonts w:hint="eastAsia" w:ascii="宋体" w:hAnsi="宋体"/>
                <w:szCs w:val="21"/>
              </w:rPr>
              <w:t>初级职称人员</w:t>
            </w:r>
          </w:p>
        </w:tc>
        <w:tc>
          <w:tcPr>
            <w:tcW w:w="852" w:type="pct"/>
            <w:vAlign w:val="center"/>
          </w:tcPr>
          <w:p w14:paraId="6A3D34E7">
            <w:pPr>
              <w:jc w:val="center"/>
              <w:rPr>
                <w:rFonts w:ascii="宋体" w:hAnsi="宋体"/>
                <w:szCs w:val="21"/>
              </w:rPr>
            </w:pPr>
            <w:r>
              <w:rPr>
                <w:rFonts w:hint="eastAsia" w:ascii="宋体" w:hAnsi="宋体"/>
                <w:szCs w:val="21"/>
              </w:rPr>
              <w:t>人</w:t>
            </w:r>
          </w:p>
        </w:tc>
      </w:tr>
      <w:tr w14:paraId="6D85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6EDAA8C6">
            <w:pPr>
              <w:jc w:val="center"/>
              <w:rPr>
                <w:rFonts w:ascii="宋体" w:hAnsi="宋体"/>
                <w:szCs w:val="21"/>
              </w:rPr>
            </w:pPr>
            <w:r>
              <w:rPr>
                <w:rFonts w:hint="eastAsia" w:ascii="宋体" w:hAnsi="宋体"/>
                <w:szCs w:val="21"/>
              </w:rPr>
              <w:t>账号</w:t>
            </w:r>
          </w:p>
        </w:tc>
        <w:tc>
          <w:tcPr>
            <w:tcW w:w="1299" w:type="pct"/>
            <w:gridSpan w:val="2"/>
          </w:tcPr>
          <w:p w14:paraId="034E3F88">
            <w:pPr>
              <w:rPr>
                <w:rFonts w:ascii="宋体" w:hAnsi="宋体"/>
                <w:szCs w:val="21"/>
              </w:rPr>
            </w:pPr>
          </w:p>
        </w:tc>
        <w:tc>
          <w:tcPr>
            <w:tcW w:w="576" w:type="pct"/>
            <w:vMerge w:val="continue"/>
          </w:tcPr>
          <w:p w14:paraId="293C2077">
            <w:pPr>
              <w:rPr>
                <w:rFonts w:ascii="宋体" w:hAnsi="宋体"/>
                <w:szCs w:val="21"/>
              </w:rPr>
            </w:pPr>
          </w:p>
        </w:tc>
        <w:tc>
          <w:tcPr>
            <w:tcW w:w="1325" w:type="pct"/>
            <w:gridSpan w:val="2"/>
            <w:vAlign w:val="center"/>
          </w:tcPr>
          <w:p w14:paraId="7392EF36">
            <w:pPr>
              <w:jc w:val="center"/>
              <w:rPr>
                <w:rFonts w:ascii="宋体" w:hAnsi="宋体"/>
                <w:szCs w:val="21"/>
              </w:rPr>
            </w:pPr>
            <w:r>
              <w:rPr>
                <w:rFonts w:hint="eastAsia" w:ascii="宋体" w:hAnsi="宋体"/>
                <w:szCs w:val="21"/>
              </w:rPr>
              <w:t>技工</w:t>
            </w:r>
          </w:p>
        </w:tc>
        <w:tc>
          <w:tcPr>
            <w:tcW w:w="852" w:type="pct"/>
            <w:vAlign w:val="center"/>
          </w:tcPr>
          <w:p w14:paraId="4B361D3F">
            <w:pPr>
              <w:jc w:val="center"/>
              <w:rPr>
                <w:rFonts w:ascii="宋体" w:hAnsi="宋体"/>
                <w:szCs w:val="21"/>
              </w:rPr>
            </w:pPr>
            <w:r>
              <w:rPr>
                <w:rFonts w:hint="eastAsia" w:ascii="宋体" w:hAnsi="宋体"/>
                <w:szCs w:val="21"/>
              </w:rPr>
              <w:t>人</w:t>
            </w:r>
          </w:p>
        </w:tc>
      </w:tr>
      <w:tr w14:paraId="466A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490C49EE">
            <w:pPr>
              <w:jc w:val="center"/>
              <w:rPr>
                <w:rFonts w:ascii="宋体" w:hAnsi="宋体"/>
                <w:szCs w:val="21"/>
              </w:rPr>
            </w:pPr>
            <w:r>
              <w:rPr>
                <w:rFonts w:hint="eastAsia" w:ascii="宋体" w:hAnsi="宋体"/>
                <w:szCs w:val="21"/>
              </w:rPr>
              <w:t>经营范围</w:t>
            </w:r>
          </w:p>
        </w:tc>
        <w:tc>
          <w:tcPr>
            <w:tcW w:w="4054" w:type="pct"/>
            <w:gridSpan w:val="6"/>
          </w:tcPr>
          <w:p w14:paraId="5E155066">
            <w:pPr>
              <w:rPr>
                <w:rFonts w:ascii="宋体" w:hAnsi="宋体"/>
                <w:szCs w:val="21"/>
              </w:rPr>
            </w:pPr>
          </w:p>
        </w:tc>
      </w:tr>
      <w:tr w14:paraId="5689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pct"/>
            <w:vAlign w:val="center"/>
          </w:tcPr>
          <w:p w14:paraId="0D879648">
            <w:pPr>
              <w:jc w:val="center"/>
              <w:rPr>
                <w:rFonts w:ascii="宋体" w:hAnsi="宋体"/>
                <w:szCs w:val="21"/>
              </w:rPr>
            </w:pPr>
            <w:r>
              <w:rPr>
                <w:rFonts w:hint="eastAsia" w:ascii="宋体" w:hAnsi="宋体"/>
                <w:szCs w:val="21"/>
              </w:rPr>
              <w:t>是否一般纳税人</w:t>
            </w:r>
          </w:p>
        </w:tc>
        <w:tc>
          <w:tcPr>
            <w:tcW w:w="4054" w:type="pct"/>
            <w:gridSpan w:val="6"/>
          </w:tcPr>
          <w:p w14:paraId="29BAD315">
            <w:pPr>
              <w:rPr>
                <w:rFonts w:ascii="宋体" w:hAnsi="宋体"/>
                <w:szCs w:val="21"/>
              </w:rPr>
            </w:pPr>
          </w:p>
        </w:tc>
      </w:tr>
    </w:tbl>
    <w:p w14:paraId="07EA8665">
      <w:pPr>
        <w:ind w:firstLine="211" w:firstLineChars="100"/>
        <w:rPr>
          <w:rFonts w:ascii="宋体" w:hAnsi="宋体"/>
          <w:b/>
        </w:rPr>
      </w:pPr>
      <w:r>
        <w:rPr>
          <w:rFonts w:ascii="宋体" w:hAnsi="宋体"/>
          <w:b/>
        </w:rPr>
        <w:br w:type="page"/>
      </w:r>
      <w:r>
        <w:rPr>
          <w:rFonts w:hint="eastAsia" w:ascii="宋体" w:hAnsi="宋体"/>
          <w:b/>
        </w:rPr>
        <w:t>附件8</w:t>
      </w:r>
    </w:p>
    <w:p w14:paraId="2654CA27">
      <w:pPr>
        <w:pStyle w:val="3"/>
        <w:tabs>
          <w:tab w:val="left" w:pos="420"/>
        </w:tabs>
        <w:jc w:val="center"/>
        <w:rPr>
          <w:rFonts w:ascii="宋体" w:hAnsi="宋体" w:eastAsia="宋体" w:cs="宋体"/>
          <w:sz w:val="28"/>
          <w:szCs w:val="28"/>
        </w:rPr>
      </w:pPr>
      <w:bookmarkStart w:id="77" w:name="_Toc15629_WPSOffice_Level1"/>
      <w:r>
        <w:rPr>
          <w:rFonts w:hint="eastAsia" w:ascii="宋体" w:hAnsi="宋体" w:eastAsia="宋体" w:cs="宋体"/>
          <w:sz w:val="28"/>
          <w:szCs w:val="28"/>
        </w:rPr>
        <w:t>企业信用信息及其他资格证明表</w:t>
      </w:r>
      <w:bookmarkEnd w:id="77"/>
    </w:p>
    <w:p w14:paraId="3C2CEB7A">
      <w:pPr>
        <w:pStyle w:val="82"/>
        <w:numPr>
          <w:ilvl w:val="0"/>
          <w:numId w:val="17"/>
        </w:numPr>
        <w:snapToGrid w:val="0"/>
        <w:spacing w:line="440" w:lineRule="exact"/>
        <w:ind w:firstLineChars="0"/>
        <w:rPr>
          <w:rFonts w:ascii="宋体" w:hAnsi="宋体" w:cs="宋体"/>
          <w:sz w:val="24"/>
        </w:rPr>
      </w:pPr>
      <w:r>
        <w:rPr>
          <w:rFonts w:hint="eastAsia" w:ascii="宋体" w:hAnsi="宋体" w:cs="宋体"/>
          <w:sz w:val="24"/>
        </w:rPr>
        <w:t>投标人成立至今经营状态正常且无失信记录，近3年（如为新注册的投标人，自注册之日起至今）</w:t>
      </w:r>
      <w:r>
        <w:rPr>
          <w:rFonts w:hint="eastAsia" w:ascii="宋体" w:hAnsi="宋体" w:cs="宋体"/>
          <w:sz w:val="24"/>
          <w:highlight w:val="yellow"/>
        </w:rPr>
        <w:t>未出现严重违约或重大经营问题，无涉及商业贿赂</w:t>
      </w:r>
      <w:r>
        <w:rPr>
          <w:rFonts w:hint="eastAsia" w:ascii="宋体" w:hAnsi="宋体" w:cs="宋体"/>
          <w:sz w:val="24"/>
        </w:rPr>
        <w:t>、严重的行政处罚等相关违规、违纪或违法行为（需提供国家企业信用信息公示系统截图并加盖投标人公章，系统截图应包含基础信息、企业年报信息两部分，网址：http://www.gsxt.gov.cn/index.html）；</w:t>
      </w:r>
    </w:p>
    <w:p w14:paraId="26C92587">
      <w:pPr>
        <w:pStyle w:val="82"/>
        <w:numPr>
          <w:ilvl w:val="0"/>
          <w:numId w:val="17"/>
        </w:numPr>
        <w:snapToGrid w:val="0"/>
        <w:spacing w:line="440" w:lineRule="exact"/>
        <w:ind w:firstLineChars="0"/>
        <w:rPr>
          <w:rFonts w:ascii="宋体" w:hAnsi="宋体" w:cs="宋体"/>
          <w:sz w:val="24"/>
        </w:rPr>
      </w:pPr>
      <w:r>
        <w:rPr>
          <w:rFonts w:hint="eastAsia" w:ascii="宋体" w:hAnsi="宋体" w:cs="宋体"/>
          <w:sz w:val="24"/>
        </w:rPr>
        <w:t>投标人未被“信用中国”列入“经营异常名录”或“严重违法企业名单”（提供“信用中国”查询记录截图并加盖投标人公章）。</w:t>
      </w:r>
    </w:p>
    <w:p w14:paraId="4A975D97">
      <w:pPr>
        <w:pStyle w:val="82"/>
        <w:numPr>
          <w:ilvl w:val="0"/>
          <w:numId w:val="17"/>
        </w:numPr>
        <w:snapToGrid w:val="0"/>
        <w:spacing w:line="440" w:lineRule="exact"/>
        <w:ind w:firstLineChars="0"/>
        <w:rPr>
          <w:rFonts w:ascii="宋体" w:hAnsi="宋体" w:cs="宋体"/>
          <w:sz w:val="24"/>
        </w:rPr>
      </w:pPr>
      <w:r>
        <w:rPr>
          <w:rFonts w:hint="eastAsia" w:ascii="宋体" w:hAnsi="宋体" w:cs="宋体"/>
          <w:sz w:val="24"/>
        </w:rPr>
        <w:t>文件要求提交的各项目资格、资信等证明文件并加盖投标人公章。</w:t>
      </w:r>
    </w:p>
    <w:p w14:paraId="2F23F423">
      <w:pPr>
        <w:rPr>
          <w:rFonts w:ascii="宋体" w:hAnsi="宋体"/>
          <w:b/>
        </w:rPr>
      </w:pPr>
      <w:r>
        <w:rPr>
          <w:rFonts w:ascii="宋体" w:hAnsi="宋体"/>
          <w:b/>
        </w:rPr>
        <w:br w:type="page"/>
      </w:r>
      <w:r>
        <w:rPr>
          <w:rFonts w:hint="eastAsia" w:ascii="宋体" w:hAnsi="宋体"/>
          <w:b/>
        </w:rPr>
        <w:t>附件9</w:t>
      </w:r>
    </w:p>
    <w:p w14:paraId="5B65029D">
      <w:pPr>
        <w:rPr>
          <w:rFonts w:ascii="宋体" w:hAnsi="宋体"/>
          <w:b/>
        </w:rPr>
      </w:pPr>
    </w:p>
    <w:p w14:paraId="5B8EB339">
      <w:pPr>
        <w:spacing w:after="240" w:line="450" w:lineRule="atLeast"/>
        <w:jc w:val="center"/>
        <w:rPr>
          <w:rFonts w:ascii="宋体" w:hAnsi="宋体"/>
          <w:b/>
          <w:sz w:val="32"/>
          <w:szCs w:val="32"/>
        </w:rPr>
      </w:pPr>
      <w:r>
        <w:rPr>
          <w:rFonts w:hint="eastAsia" w:ascii="宋体" w:hAnsi="宋体"/>
          <w:b/>
          <w:sz w:val="32"/>
          <w:szCs w:val="32"/>
        </w:rPr>
        <w:t>近三年完成的类似项目情况表</w:t>
      </w:r>
    </w:p>
    <w:p w14:paraId="42B99AD5">
      <w:pPr>
        <w:spacing w:after="240" w:line="450" w:lineRule="atLeast"/>
        <w:jc w:val="center"/>
        <w:rPr>
          <w:rFonts w:ascii="宋体" w:hAnsi="宋体"/>
          <w:sz w:val="24"/>
        </w:rPr>
      </w:pPr>
      <w:r>
        <w:rPr>
          <w:rFonts w:hint="eastAsia" w:ascii="宋体" w:hAnsi="宋体"/>
          <w:b/>
          <w:sz w:val="24"/>
        </w:rPr>
        <w:t>（</w:t>
      </w:r>
      <w:r>
        <w:rPr>
          <w:rFonts w:hint="eastAsia" w:ascii="宋体" w:hAnsi="宋体"/>
          <w:sz w:val="24"/>
        </w:rPr>
        <w:t>业绩应需附上服务合同的复印件或中选通知书，并加盖公章）</w:t>
      </w:r>
    </w:p>
    <w:tbl>
      <w:tblPr>
        <w:tblStyle w:val="38"/>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551"/>
        <w:gridCol w:w="1672"/>
        <w:gridCol w:w="1672"/>
        <w:gridCol w:w="1667"/>
      </w:tblGrid>
      <w:tr w14:paraId="29F8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23875FD4">
            <w:pPr>
              <w:jc w:val="center"/>
              <w:rPr>
                <w:rFonts w:ascii="宋体" w:hAnsi="宋体"/>
                <w:sz w:val="24"/>
              </w:rPr>
            </w:pPr>
            <w:r>
              <w:rPr>
                <w:rFonts w:hint="eastAsia" w:ascii="宋体" w:hAnsi="宋体"/>
                <w:sz w:val="24"/>
              </w:rPr>
              <w:t>项目序号</w:t>
            </w:r>
          </w:p>
        </w:tc>
        <w:tc>
          <w:tcPr>
            <w:tcW w:w="909" w:type="pct"/>
            <w:vAlign w:val="center"/>
          </w:tcPr>
          <w:p w14:paraId="3DAD2962">
            <w:pPr>
              <w:jc w:val="center"/>
              <w:rPr>
                <w:rFonts w:ascii="宋体" w:hAnsi="宋体"/>
                <w:sz w:val="24"/>
              </w:rPr>
            </w:pPr>
            <w:r>
              <w:rPr>
                <w:rFonts w:hint="eastAsia" w:ascii="宋体" w:hAnsi="宋体"/>
                <w:sz w:val="24"/>
              </w:rPr>
              <w:t>1</w:t>
            </w:r>
          </w:p>
        </w:tc>
        <w:tc>
          <w:tcPr>
            <w:tcW w:w="980" w:type="pct"/>
            <w:vAlign w:val="center"/>
          </w:tcPr>
          <w:p w14:paraId="70C09545">
            <w:pPr>
              <w:jc w:val="center"/>
              <w:rPr>
                <w:rFonts w:ascii="宋体" w:hAnsi="宋体"/>
                <w:sz w:val="24"/>
              </w:rPr>
            </w:pPr>
            <w:r>
              <w:rPr>
                <w:rFonts w:hint="eastAsia" w:ascii="宋体" w:hAnsi="宋体"/>
                <w:sz w:val="24"/>
              </w:rPr>
              <w:t>2</w:t>
            </w:r>
          </w:p>
        </w:tc>
        <w:tc>
          <w:tcPr>
            <w:tcW w:w="980" w:type="pct"/>
            <w:vAlign w:val="center"/>
          </w:tcPr>
          <w:p w14:paraId="55A6BE24">
            <w:pPr>
              <w:jc w:val="center"/>
              <w:rPr>
                <w:rFonts w:ascii="宋体" w:hAnsi="宋体"/>
                <w:sz w:val="24"/>
              </w:rPr>
            </w:pPr>
            <w:r>
              <w:rPr>
                <w:rFonts w:hint="eastAsia" w:ascii="宋体" w:hAnsi="宋体"/>
                <w:sz w:val="24"/>
              </w:rPr>
              <w:t>3</w:t>
            </w:r>
          </w:p>
        </w:tc>
        <w:tc>
          <w:tcPr>
            <w:tcW w:w="977" w:type="pct"/>
            <w:vAlign w:val="center"/>
          </w:tcPr>
          <w:p w14:paraId="4F5CAE10">
            <w:pPr>
              <w:jc w:val="center"/>
              <w:rPr>
                <w:rFonts w:ascii="宋体" w:hAnsi="宋体"/>
                <w:sz w:val="24"/>
              </w:rPr>
            </w:pPr>
            <w:r>
              <w:rPr>
                <w:rFonts w:hint="eastAsia" w:ascii="宋体" w:hAnsi="宋体"/>
                <w:sz w:val="24"/>
              </w:rPr>
              <w:t>......</w:t>
            </w:r>
          </w:p>
        </w:tc>
      </w:tr>
      <w:tr w14:paraId="2415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5A982310">
            <w:pPr>
              <w:jc w:val="left"/>
              <w:rPr>
                <w:rFonts w:ascii="宋体" w:hAnsi="宋体"/>
                <w:sz w:val="24"/>
              </w:rPr>
            </w:pPr>
            <w:r>
              <w:rPr>
                <w:rFonts w:hint="eastAsia" w:ascii="宋体" w:hAnsi="宋体"/>
                <w:sz w:val="24"/>
              </w:rPr>
              <w:t>项目名称</w:t>
            </w:r>
          </w:p>
        </w:tc>
        <w:tc>
          <w:tcPr>
            <w:tcW w:w="909" w:type="pct"/>
          </w:tcPr>
          <w:p w14:paraId="123E7BA9">
            <w:pPr>
              <w:rPr>
                <w:rFonts w:ascii="宋体" w:hAnsi="宋体"/>
                <w:sz w:val="24"/>
              </w:rPr>
            </w:pPr>
          </w:p>
        </w:tc>
        <w:tc>
          <w:tcPr>
            <w:tcW w:w="980" w:type="pct"/>
          </w:tcPr>
          <w:p w14:paraId="5773F433">
            <w:pPr>
              <w:rPr>
                <w:rFonts w:ascii="宋体" w:hAnsi="宋体"/>
                <w:sz w:val="24"/>
              </w:rPr>
            </w:pPr>
          </w:p>
        </w:tc>
        <w:tc>
          <w:tcPr>
            <w:tcW w:w="980" w:type="pct"/>
          </w:tcPr>
          <w:p w14:paraId="5EE47BF2">
            <w:pPr>
              <w:rPr>
                <w:rFonts w:ascii="宋体" w:hAnsi="宋体"/>
                <w:sz w:val="24"/>
              </w:rPr>
            </w:pPr>
          </w:p>
        </w:tc>
        <w:tc>
          <w:tcPr>
            <w:tcW w:w="977" w:type="pct"/>
          </w:tcPr>
          <w:p w14:paraId="4FC20105">
            <w:pPr>
              <w:rPr>
                <w:rFonts w:ascii="宋体" w:hAnsi="宋体"/>
                <w:sz w:val="24"/>
              </w:rPr>
            </w:pPr>
          </w:p>
        </w:tc>
      </w:tr>
      <w:tr w14:paraId="77E3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6B386FCD">
            <w:pPr>
              <w:jc w:val="left"/>
              <w:rPr>
                <w:rFonts w:ascii="宋体" w:hAnsi="宋体"/>
                <w:sz w:val="24"/>
              </w:rPr>
            </w:pPr>
            <w:r>
              <w:rPr>
                <w:rFonts w:hint="eastAsia" w:ascii="宋体" w:hAnsi="宋体"/>
                <w:sz w:val="24"/>
              </w:rPr>
              <w:t>项目所在地</w:t>
            </w:r>
          </w:p>
        </w:tc>
        <w:tc>
          <w:tcPr>
            <w:tcW w:w="909" w:type="pct"/>
          </w:tcPr>
          <w:p w14:paraId="370EA583">
            <w:pPr>
              <w:rPr>
                <w:rFonts w:ascii="宋体" w:hAnsi="宋体"/>
                <w:sz w:val="24"/>
              </w:rPr>
            </w:pPr>
          </w:p>
        </w:tc>
        <w:tc>
          <w:tcPr>
            <w:tcW w:w="980" w:type="pct"/>
          </w:tcPr>
          <w:p w14:paraId="33473F01">
            <w:pPr>
              <w:rPr>
                <w:rFonts w:ascii="宋体" w:hAnsi="宋体"/>
                <w:sz w:val="24"/>
              </w:rPr>
            </w:pPr>
          </w:p>
        </w:tc>
        <w:tc>
          <w:tcPr>
            <w:tcW w:w="980" w:type="pct"/>
          </w:tcPr>
          <w:p w14:paraId="297F21A7">
            <w:pPr>
              <w:rPr>
                <w:rFonts w:ascii="宋体" w:hAnsi="宋体"/>
                <w:sz w:val="24"/>
              </w:rPr>
            </w:pPr>
          </w:p>
        </w:tc>
        <w:tc>
          <w:tcPr>
            <w:tcW w:w="977" w:type="pct"/>
          </w:tcPr>
          <w:p w14:paraId="54E1F474">
            <w:pPr>
              <w:rPr>
                <w:rFonts w:ascii="宋体" w:hAnsi="宋体"/>
                <w:sz w:val="24"/>
              </w:rPr>
            </w:pPr>
          </w:p>
        </w:tc>
      </w:tr>
      <w:tr w14:paraId="77A0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766DD797">
            <w:pPr>
              <w:jc w:val="left"/>
              <w:rPr>
                <w:rFonts w:ascii="宋体" w:hAnsi="宋体"/>
                <w:sz w:val="24"/>
              </w:rPr>
            </w:pPr>
            <w:r>
              <w:rPr>
                <w:rFonts w:hint="eastAsia" w:ascii="宋体" w:hAnsi="宋体"/>
                <w:sz w:val="24"/>
              </w:rPr>
              <w:t>项目招标人名称</w:t>
            </w:r>
          </w:p>
        </w:tc>
        <w:tc>
          <w:tcPr>
            <w:tcW w:w="909" w:type="pct"/>
          </w:tcPr>
          <w:p w14:paraId="2579AAFD">
            <w:pPr>
              <w:rPr>
                <w:rFonts w:ascii="宋体" w:hAnsi="宋体"/>
                <w:sz w:val="24"/>
              </w:rPr>
            </w:pPr>
          </w:p>
        </w:tc>
        <w:tc>
          <w:tcPr>
            <w:tcW w:w="980" w:type="pct"/>
          </w:tcPr>
          <w:p w14:paraId="1B5EB38A">
            <w:pPr>
              <w:rPr>
                <w:rFonts w:ascii="宋体" w:hAnsi="宋体"/>
                <w:sz w:val="24"/>
              </w:rPr>
            </w:pPr>
          </w:p>
        </w:tc>
        <w:tc>
          <w:tcPr>
            <w:tcW w:w="980" w:type="pct"/>
          </w:tcPr>
          <w:p w14:paraId="2E86CD7D">
            <w:pPr>
              <w:rPr>
                <w:rFonts w:ascii="宋体" w:hAnsi="宋体"/>
                <w:sz w:val="24"/>
              </w:rPr>
            </w:pPr>
          </w:p>
        </w:tc>
        <w:tc>
          <w:tcPr>
            <w:tcW w:w="977" w:type="pct"/>
          </w:tcPr>
          <w:p w14:paraId="43313AA0">
            <w:pPr>
              <w:rPr>
                <w:rFonts w:ascii="宋体" w:hAnsi="宋体"/>
                <w:sz w:val="24"/>
              </w:rPr>
            </w:pPr>
          </w:p>
        </w:tc>
      </w:tr>
      <w:tr w14:paraId="04B7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58F00516">
            <w:pPr>
              <w:jc w:val="left"/>
              <w:rPr>
                <w:rFonts w:ascii="宋体" w:hAnsi="宋体"/>
                <w:sz w:val="24"/>
              </w:rPr>
            </w:pPr>
            <w:r>
              <w:rPr>
                <w:rFonts w:hint="eastAsia" w:ascii="宋体" w:hAnsi="宋体"/>
                <w:sz w:val="24"/>
              </w:rPr>
              <w:t>项目招标人地址</w:t>
            </w:r>
          </w:p>
        </w:tc>
        <w:tc>
          <w:tcPr>
            <w:tcW w:w="909" w:type="pct"/>
          </w:tcPr>
          <w:p w14:paraId="39CD9390">
            <w:pPr>
              <w:rPr>
                <w:rFonts w:ascii="宋体" w:hAnsi="宋体"/>
                <w:sz w:val="24"/>
              </w:rPr>
            </w:pPr>
          </w:p>
        </w:tc>
        <w:tc>
          <w:tcPr>
            <w:tcW w:w="980" w:type="pct"/>
          </w:tcPr>
          <w:p w14:paraId="63E44674">
            <w:pPr>
              <w:rPr>
                <w:rFonts w:ascii="宋体" w:hAnsi="宋体"/>
                <w:sz w:val="24"/>
              </w:rPr>
            </w:pPr>
          </w:p>
        </w:tc>
        <w:tc>
          <w:tcPr>
            <w:tcW w:w="980" w:type="pct"/>
          </w:tcPr>
          <w:p w14:paraId="110FC905">
            <w:pPr>
              <w:rPr>
                <w:rFonts w:ascii="宋体" w:hAnsi="宋体"/>
                <w:sz w:val="24"/>
              </w:rPr>
            </w:pPr>
          </w:p>
        </w:tc>
        <w:tc>
          <w:tcPr>
            <w:tcW w:w="977" w:type="pct"/>
          </w:tcPr>
          <w:p w14:paraId="687CD009">
            <w:pPr>
              <w:rPr>
                <w:rFonts w:ascii="宋体" w:hAnsi="宋体"/>
                <w:sz w:val="24"/>
              </w:rPr>
            </w:pPr>
          </w:p>
        </w:tc>
      </w:tr>
      <w:tr w14:paraId="6B55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09AC29A6">
            <w:pPr>
              <w:jc w:val="left"/>
              <w:rPr>
                <w:rFonts w:ascii="宋体" w:hAnsi="宋体"/>
                <w:sz w:val="24"/>
              </w:rPr>
            </w:pPr>
            <w:r>
              <w:rPr>
                <w:rFonts w:hint="eastAsia" w:ascii="宋体" w:hAnsi="宋体"/>
                <w:sz w:val="24"/>
              </w:rPr>
              <w:t>项目招标人电话</w:t>
            </w:r>
          </w:p>
        </w:tc>
        <w:tc>
          <w:tcPr>
            <w:tcW w:w="909" w:type="pct"/>
          </w:tcPr>
          <w:p w14:paraId="3613B2F2">
            <w:pPr>
              <w:rPr>
                <w:rFonts w:ascii="宋体" w:hAnsi="宋体"/>
                <w:sz w:val="24"/>
              </w:rPr>
            </w:pPr>
          </w:p>
        </w:tc>
        <w:tc>
          <w:tcPr>
            <w:tcW w:w="980" w:type="pct"/>
          </w:tcPr>
          <w:p w14:paraId="01B22A07">
            <w:pPr>
              <w:rPr>
                <w:rFonts w:ascii="宋体" w:hAnsi="宋体"/>
                <w:sz w:val="24"/>
              </w:rPr>
            </w:pPr>
          </w:p>
        </w:tc>
        <w:tc>
          <w:tcPr>
            <w:tcW w:w="980" w:type="pct"/>
          </w:tcPr>
          <w:p w14:paraId="1E9F65EC">
            <w:pPr>
              <w:rPr>
                <w:rFonts w:ascii="宋体" w:hAnsi="宋体"/>
                <w:sz w:val="24"/>
              </w:rPr>
            </w:pPr>
          </w:p>
        </w:tc>
        <w:tc>
          <w:tcPr>
            <w:tcW w:w="977" w:type="pct"/>
          </w:tcPr>
          <w:p w14:paraId="7136A0B0">
            <w:pPr>
              <w:rPr>
                <w:rFonts w:ascii="宋体" w:hAnsi="宋体"/>
                <w:sz w:val="24"/>
              </w:rPr>
            </w:pPr>
          </w:p>
        </w:tc>
      </w:tr>
      <w:tr w14:paraId="56EF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159D1EB9">
            <w:pPr>
              <w:jc w:val="left"/>
              <w:rPr>
                <w:rFonts w:ascii="宋体" w:hAnsi="宋体"/>
                <w:sz w:val="24"/>
              </w:rPr>
            </w:pPr>
            <w:r>
              <w:rPr>
                <w:rFonts w:hint="eastAsia" w:ascii="宋体" w:hAnsi="宋体"/>
                <w:sz w:val="24"/>
              </w:rPr>
              <w:t>合同价格</w:t>
            </w:r>
          </w:p>
        </w:tc>
        <w:tc>
          <w:tcPr>
            <w:tcW w:w="909" w:type="pct"/>
          </w:tcPr>
          <w:p w14:paraId="252ABFE8">
            <w:pPr>
              <w:rPr>
                <w:rFonts w:ascii="宋体" w:hAnsi="宋体"/>
                <w:sz w:val="24"/>
              </w:rPr>
            </w:pPr>
          </w:p>
        </w:tc>
        <w:tc>
          <w:tcPr>
            <w:tcW w:w="980" w:type="pct"/>
          </w:tcPr>
          <w:p w14:paraId="3729261C">
            <w:pPr>
              <w:rPr>
                <w:rFonts w:ascii="宋体" w:hAnsi="宋体"/>
                <w:sz w:val="24"/>
              </w:rPr>
            </w:pPr>
          </w:p>
        </w:tc>
        <w:tc>
          <w:tcPr>
            <w:tcW w:w="980" w:type="pct"/>
          </w:tcPr>
          <w:p w14:paraId="2F58D5AC">
            <w:pPr>
              <w:rPr>
                <w:rFonts w:ascii="宋体" w:hAnsi="宋体"/>
                <w:sz w:val="24"/>
              </w:rPr>
            </w:pPr>
          </w:p>
        </w:tc>
        <w:tc>
          <w:tcPr>
            <w:tcW w:w="977" w:type="pct"/>
          </w:tcPr>
          <w:p w14:paraId="16503544">
            <w:pPr>
              <w:rPr>
                <w:rFonts w:ascii="宋体" w:hAnsi="宋体"/>
                <w:sz w:val="24"/>
              </w:rPr>
            </w:pPr>
          </w:p>
        </w:tc>
      </w:tr>
      <w:tr w14:paraId="35BB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1CDDF321">
            <w:pPr>
              <w:jc w:val="left"/>
              <w:rPr>
                <w:rFonts w:ascii="宋体" w:hAnsi="宋体"/>
                <w:sz w:val="24"/>
              </w:rPr>
            </w:pPr>
            <w:r>
              <w:rPr>
                <w:rFonts w:hint="eastAsia" w:ascii="宋体" w:hAnsi="宋体"/>
                <w:sz w:val="24"/>
              </w:rPr>
              <w:t>开始日期</w:t>
            </w:r>
          </w:p>
        </w:tc>
        <w:tc>
          <w:tcPr>
            <w:tcW w:w="909" w:type="pct"/>
          </w:tcPr>
          <w:p w14:paraId="79FD29A1">
            <w:pPr>
              <w:rPr>
                <w:rFonts w:ascii="宋体" w:hAnsi="宋体"/>
                <w:sz w:val="24"/>
              </w:rPr>
            </w:pPr>
          </w:p>
        </w:tc>
        <w:tc>
          <w:tcPr>
            <w:tcW w:w="980" w:type="pct"/>
          </w:tcPr>
          <w:p w14:paraId="338977EC">
            <w:pPr>
              <w:rPr>
                <w:rFonts w:ascii="宋体" w:hAnsi="宋体"/>
                <w:sz w:val="24"/>
              </w:rPr>
            </w:pPr>
          </w:p>
        </w:tc>
        <w:tc>
          <w:tcPr>
            <w:tcW w:w="980" w:type="pct"/>
          </w:tcPr>
          <w:p w14:paraId="11F80094">
            <w:pPr>
              <w:rPr>
                <w:rFonts w:ascii="宋体" w:hAnsi="宋体"/>
                <w:sz w:val="24"/>
              </w:rPr>
            </w:pPr>
          </w:p>
        </w:tc>
        <w:tc>
          <w:tcPr>
            <w:tcW w:w="977" w:type="pct"/>
          </w:tcPr>
          <w:p w14:paraId="6C7DBA1E">
            <w:pPr>
              <w:rPr>
                <w:rFonts w:ascii="宋体" w:hAnsi="宋体"/>
                <w:sz w:val="24"/>
              </w:rPr>
            </w:pPr>
          </w:p>
        </w:tc>
      </w:tr>
      <w:tr w14:paraId="4FC2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6A1A686F">
            <w:pPr>
              <w:jc w:val="left"/>
              <w:rPr>
                <w:rFonts w:ascii="宋体" w:hAnsi="宋体"/>
                <w:sz w:val="24"/>
              </w:rPr>
            </w:pPr>
            <w:r>
              <w:rPr>
                <w:rFonts w:hint="eastAsia" w:ascii="宋体" w:hAnsi="宋体"/>
                <w:sz w:val="24"/>
              </w:rPr>
              <w:t>结束日期</w:t>
            </w:r>
          </w:p>
        </w:tc>
        <w:tc>
          <w:tcPr>
            <w:tcW w:w="909" w:type="pct"/>
          </w:tcPr>
          <w:p w14:paraId="111D83F0">
            <w:pPr>
              <w:rPr>
                <w:rFonts w:ascii="宋体" w:hAnsi="宋体"/>
                <w:sz w:val="24"/>
              </w:rPr>
            </w:pPr>
          </w:p>
        </w:tc>
        <w:tc>
          <w:tcPr>
            <w:tcW w:w="980" w:type="pct"/>
          </w:tcPr>
          <w:p w14:paraId="5EF4D8DE">
            <w:pPr>
              <w:rPr>
                <w:rFonts w:ascii="宋体" w:hAnsi="宋体"/>
                <w:sz w:val="24"/>
              </w:rPr>
            </w:pPr>
          </w:p>
        </w:tc>
        <w:tc>
          <w:tcPr>
            <w:tcW w:w="980" w:type="pct"/>
          </w:tcPr>
          <w:p w14:paraId="69860477">
            <w:pPr>
              <w:rPr>
                <w:rFonts w:ascii="宋体" w:hAnsi="宋体"/>
                <w:sz w:val="24"/>
              </w:rPr>
            </w:pPr>
          </w:p>
        </w:tc>
        <w:tc>
          <w:tcPr>
            <w:tcW w:w="977" w:type="pct"/>
          </w:tcPr>
          <w:p w14:paraId="1654F36A">
            <w:pPr>
              <w:rPr>
                <w:rFonts w:ascii="宋体" w:hAnsi="宋体"/>
                <w:sz w:val="24"/>
              </w:rPr>
            </w:pPr>
          </w:p>
        </w:tc>
      </w:tr>
      <w:tr w14:paraId="4BB5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2898F1B5">
            <w:pPr>
              <w:jc w:val="left"/>
              <w:rPr>
                <w:rFonts w:ascii="宋体" w:hAnsi="宋体"/>
                <w:sz w:val="24"/>
              </w:rPr>
            </w:pPr>
            <w:r>
              <w:rPr>
                <w:rFonts w:hint="eastAsia" w:ascii="宋体" w:hAnsi="宋体"/>
                <w:sz w:val="24"/>
              </w:rPr>
              <w:t>项目负责人</w:t>
            </w:r>
          </w:p>
        </w:tc>
        <w:tc>
          <w:tcPr>
            <w:tcW w:w="909" w:type="pct"/>
          </w:tcPr>
          <w:p w14:paraId="6296835C">
            <w:pPr>
              <w:rPr>
                <w:rFonts w:ascii="宋体" w:hAnsi="宋体"/>
                <w:sz w:val="24"/>
              </w:rPr>
            </w:pPr>
          </w:p>
        </w:tc>
        <w:tc>
          <w:tcPr>
            <w:tcW w:w="980" w:type="pct"/>
          </w:tcPr>
          <w:p w14:paraId="3D48CC55">
            <w:pPr>
              <w:rPr>
                <w:rFonts w:ascii="宋体" w:hAnsi="宋体"/>
                <w:sz w:val="24"/>
              </w:rPr>
            </w:pPr>
          </w:p>
        </w:tc>
        <w:tc>
          <w:tcPr>
            <w:tcW w:w="980" w:type="pct"/>
          </w:tcPr>
          <w:p w14:paraId="55EFCADB">
            <w:pPr>
              <w:rPr>
                <w:rFonts w:ascii="宋体" w:hAnsi="宋体"/>
                <w:sz w:val="24"/>
              </w:rPr>
            </w:pPr>
          </w:p>
        </w:tc>
        <w:tc>
          <w:tcPr>
            <w:tcW w:w="977" w:type="pct"/>
          </w:tcPr>
          <w:p w14:paraId="569E1917">
            <w:pPr>
              <w:rPr>
                <w:rFonts w:ascii="宋体" w:hAnsi="宋体"/>
                <w:sz w:val="24"/>
              </w:rPr>
            </w:pPr>
          </w:p>
        </w:tc>
      </w:tr>
      <w:tr w14:paraId="7D7A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20549077">
            <w:pPr>
              <w:jc w:val="left"/>
              <w:rPr>
                <w:rFonts w:ascii="宋体" w:hAnsi="宋体"/>
                <w:sz w:val="24"/>
              </w:rPr>
            </w:pPr>
            <w:r>
              <w:rPr>
                <w:rFonts w:hint="eastAsia" w:ascii="宋体" w:hAnsi="宋体"/>
                <w:sz w:val="24"/>
              </w:rPr>
              <w:t>技术负责人</w:t>
            </w:r>
          </w:p>
        </w:tc>
        <w:tc>
          <w:tcPr>
            <w:tcW w:w="909" w:type="pct"/>
          </w:tcPr>
          <w:p w14:paraId="1CC8FD61">
            <w:pPr>
              <w:rPr>
                <w:rFonts w:ascii="宋体" w:hAnsi="宋体"/>
                <w:sz w:val="24"/>
              </w:rPr>
            </w:pPr>
          </w:p>
        </w:tc>
        <w:tc>
          <w:tcPr>
            <w:tcW w:w="980" w:type="pct"/>
          </w:tcPr>
          <w:p w14:paraId="1E19AF9A">
            <w:pPr>
              <w:rPr>
                <w:rFonts w:ascii="宋体" w:hAnsi="宋体"/>
                <w:sz w:val="24"/>
              </w:rPr>
            </w:pPr>
          </w:p>
        </w:tc>
        <w:tc>
          <w:tcPr>
            <w:tcW w:w="980" w:type="pct"/>
          </w:tcPr>
          <w:p w14:paraId="400B3472">
            <w:pPr>
              <w:rPr>
                <w:rFonts w:ascii="宋体" w:hAnsi="宋体"/>
                <w:sz w:val="24"/>
              </w:rPr>
            </w:pPr>
          </w:p>
        </w:tc>
        <w:tc>
          <w:tcPr>
            <w:tcW w:w="977" w:type="pct"/>
          </w:tcPr>
          <w:p w14:paraId="4BD8AF72">
            <w:pPr>
              <w:rPr>
                <w:rFonts w:ascii="宋体" w:hAnsi="宋体"/>
                <w:sz w:val="24"/>
              </w:rPr>
            </w:pPr>
          </w:p>
        </w:tc>
      </w:tr>
      <w:tr w14:paraId="79EE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exact"/>
        </w:trPr>
        <w:tc>
          <w:tcPr>
            <w:tcW w:w="1151" w:type="pct"/>
            <w:vAlign w:val="center"/>
          </w:tcPr>
          <w:p w14:paraId="058A8B6D">
            <w:pPr>
              <w:jc w:val="left"/>
              <w:rPr>
                <w:rFonts w:ascii="宋体" w:hAnsi="宋体"/>
                <w:b/>
                <w:sz w:val="24"/>
              </w:rPr>
            </w:pPr>
            <w:r>
              <w:rPr>
                <w:rFonts w:hint="eastAsia" w:ascii="宋体" w:hAnsi="宋体"/>
                <w:b/>
                <w:sz w:val="24"/>
              </w:rPr>
              <w:t>项目描述</w:t>
            </w:r>
          </w:p>
        </w:tc>
        <w:tc>
          <w:tcPr>
            <w:tcW w:w="909" w:type="pct"/>
          </w:tcPr>
          <w:p w14:paraId="6AC05044">
            <w:pPr>
              <w:rPr>
                <w:rFonts w:ascii="宋体" w:hAnsi="宋体"/>
                <w:sz w:val="24"/>
              </w:rPr>
            </w:pPr>
          </w:p>
        </w:tc>
        <w:tc>
          <w:tcPr>
            <w:tcW w:w="980" w:type="pct"/>
          </w:tcPr>
          <w:p w14:paraId="6F030C5B">
            <w:pPr>
              <w:rPr>
                <w:rFonts w:ascii="宋体" w:hAnsi="宋体"/>
                <w:sz w:val="24"/>
              </w:rPr>
            </w:pPr>
          </w:p>
        </w:tc>
        <w:tc>
          <w:tcPr>
            <w:tcW w:w="980" w:type="pct"/>
          </w:tcPr>
          <w:p w14:paraId="1F9B7740">
            <w:pPr>
              <w:rPr>
                <w:rFonts w:ascii="宋体" w:hAnsi="宋体"/>
                <w:sz w:val="24"/>
              </w:rPr>
            </w:pPr>
          </w:p>
        </w:tc>
        <w:tc>
          <w:tcPr>
            <w:tcW w:w="977" w:type="pct"/>
          </w:tcPr>
          <w:p w14:paraId="43B169B5">
            <w:pPr>
              <w:rPr>
                <w:rFonts w:ascii="宋体" w:hAnsi="宋体"/>
                <w:sz w:val="24"/>
              </w:rPr>
            </w:pPr>
          </w:p>
        </w:tc>
      </w:tr>
      <w:tr w14:paraId="2BBC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1" w:type="pct"/>
            <w:vAlign w:val="center"/>
          </w:tcPr>
          <w:p w14:paraId="0E20A19B">
            <w:pPr>
              <w:jc w:val="left"/>
              <w:rPr>
                <w:rFonts w:ascii="宋体" w:hAnsi="宋体"/>
                <w:sz w:val="24"/>
              </w:rPr>
            </w:pPr>
            <w:r>
              <w:rPr>
                <w:rFonts w:hint="eastAsia" w:ascii="宋体" w:hAnsi="宋体"/>
                <w:sz w:val="24"/>
              </w:rPr>
              <w:t>备注（用户反映）</w:t>
            </w:r>
          </w:p>
        </w:tc>
        <w:tc>
          <w:tcPr>
            <w:tcW w:w="909" w:type="pct"/>
          </w:tcPr>
          <w:p w14:paraId="43B40F1F">
            <w:pPr>
              <w:rPr>
                <w:rFonts w:ascii="宋体" w:hAnsi="宋体"/>
                <w:sz w:val="24"/>
              </w:rPr>
            </w:pPr>
          </w:p>
        </w:tc>
        <w:tc>
          <w:tcPr>
            <w:tcW w:w="980" w:type="pct"/>
          </w:tcPr>
          <w:p w14:paraId="7B9B5BD4">
            <w:pPr>
              <w:rPr>
                <w:rFonts w:ascii="宋体" w:hAnsi="宋体"/>
                <w:sz w:val="24"/>
              </w:rPr>
            </w:pPr>
          </w:p>
        </w:tc>
        <w:tc>
          <w:tcPr>
            <w:tcW w:w="980" w:type="pct"/>
          </w:tcPr>
          <w:p w14:paraId="5E7516A9">
            <w:pPr>
              <w:rPr>
                <w:rFonts w:ascii="宋体" w:hAnsi="宋体"/>
                <w:sz w:val="24"/>
              </w:rPr>
            </w:pPr>
          </w:p>
        </w:tc>
        <w:tc>
          <w:tcPr>
            <w:tcW w:w="977" w:type="pct"/>
          </w:tcPr>
          <w:p w14:paraId="56BD8942">
            <w:pPr>
              <w:rPr>
                <w:rFonts w:ascii="宋体" w:hAnsi="宋体"/>
                <w:sz w:val="24"/>
              </w:rPr>
            </w:pPr>
          </w:p>
        </w:tc>
      </w:tr>
    </w:tbl>
    <w:p w14:paraId="554C4E29">
      <w:pPr>
        <w:rPr>
          <w:rFonts w:ascii="宋体" w:hAnsi="宋体"/>
        </w:rPr>
      </w:pPr>
    </w:p>
    <w:p w14:paraId="7B7D3A4E">
      <w:pPr>
        <w:rPr>
          <w:rFonts w:ascii="宋体" w:hAnsi="宋体"/>
        </w:rPr>
      </w:pPr>
    </w:p>
    <w:p w14:paraId="51FE9AD2">
      <w:pPr>
        <w:spacing w:line="360" w:lineRule="auto"/>
        <w:ind w:firstLine="484" w:firstLineChars="202"/>
        <w:rPr>
          <w:rFonts w:ascii="宋体" w:hAnsi="宋体"/>
          <w:szCs w:val="21"/>
        </w:rPr>
      </w:pPr>
      <w:r>
        <w:rPr>
          <w:rFonts w:hint="eastAsia" w:ascii="宋体" w:hAnsi="宋体"/>
          <w:sz w:val="24"/>
        </w:rPr>
        <w:t>备注：可根据各自的项目数量，调整表单的列数。</w:t>
      </w:r>
    </w:p>
    <w:p w14:paraId="4C2F501F">
      <w:pPr>
        <w:spacing w:line="360" w:lineRule="auto"/>
        <w:ind w:firstLine="480" w:firstLineChars="200"/>
        <w:rPr>
          <w:rFonts w:ascii="宋体" w:hAnsi="宋体"/>
          <w:sz w:val="24"/>
        </w:rPr>
      </w:pPr>
    </w:p>
    <w:p w14:paraId="5E7C4DF3">
      <w:pPr>
        <w:spacing w:line="360" w:lineRule="auto"/>
        <w:rPr>
          <w:rFonts w:ascii="宋体" w:hAnsi="宋体"/>
          <w:sz w:val="24"/>
        </w:rPr>
      </w:pPr>
    </w:p>
    <w:p w14:paraId="76DD84C5">
      <w:pPr>
        <w:rPr>
          <w:rFonts w:ascii="宋体" w:hAnsi="宋体"/>
          <w:b/>
        </w:rPr>
      </w:pPr>
      <w:r>
        <w:rPr>
          <w:rFonts w:ascii="宋体" w:hAnsi="宋体"/>
          <w:b/>
        </w:rPr>
        <w:br w:type="page"/>
      </w:r>
      <w:r>
        <w:rPr>
          <w:rFonts w:hint="eastAsia" w:ascii="宋体" w:hAnsi="宋体"/>
          <w:b/>
        </w:rPr>
        <w:t>附件10</w:t>
      </w:r>
    </w:p>
    <w:p w14:paraId="01C07457">
      <w:pPr>
        <w:rPr>
          <w:rFonts w:ascii="宋体" w:hAnsi="宋体"/>
          <w:b/>
        </w:rPr>
      </w:pPr>
    </w:p>
    <w:p w14:paraId="0FEE3CAC">
      <w:pPr>
        <w:jc w:val="center"/>
        <w:rPr>
          <w:rFonts w:ascii="宋体" w:hAnsi="宋体"/>
          <w:b/>
          <w:sz w:val="28"/>
          <w:szCs w:val="28"/>
        </w:rPr>
      </w:pPr>
      <w:bookmarkStart w:id="78" w:name="_Toc16632_WPSOffice_Level1"/>
      <w:r>
        <w:rPr>
          <w:rFonts w:hint="eastAsia" w:ascii="宋体" w:hAnsi="宋体"/>
          <w:b/>
          <w:sz w:val="28"/>
          <w:szCs w:val="28"/>
        </w:rPr>
        <w:t>拟投入本项目的主要人员汇总表</w:t>
      </w:r>
      <w:bookmarkEnd w:id="78"/>
    </w:p>
    <w:p w14:paraId="3DE01F25">
      <w:pPr>
        <w:jc w:val="center"/>
        <w:rPr>
          <w:rFonts w:ascii="宋体" w:hAnsi="宋体"/>
          <w:b/>
          <w:sz w:val="28"/>
          <w:szCs w:val="28"/>
        </w:rPr>
      </w:pPr>
    </w:p>
    <w:tbl>
      <w:tblPr>
        <w:tblStyle w:val="38"/>
        <w:tblW w:w="4998"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96"/>
        <w:gridCol w:w="1296"/>
        <w:gridCol w:w="1296"/>
        <w:gridCol w:w="3890"/>
      </w:tblGrid>
      <w:tr w14:paraId="1260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38" w:type="pct"/>
            <w:vAlign w:val="center"/>
          </w:tcPr>
          <w:p w14:paraId="141EDC94">
            <w:pPr>
              <w:autoSpaceDE w:val="0"/>
              <w:autoSpaceDN w:val="0"/>
              <w:adjustRightInd w:val="0"/>
              <w:jc w:val="center"/>
              <w:rPr>
                <w:rFonts w:ascii="宋体" w:hAnsi="宋体"/>
                <w:spacing w:val="20"/>
                <w:kern w:val="0"/>
                <w:sz w:val="24"/>
              </w:rPr>
            </w:pPr>
            <w:r>
              <w:rPr>
                <w:rFonts w:hint="eastAsia" w:ascii="宋体" w:hAnsi="宋体"/>
                <w:spacing w:val="20"/>
                <w:kern w:val="0"/>
                <w:sz w:val="24"/>
              </w:rPr>
              <w:t>序号</w:t>
            </w:r>
          </w:p>
        </w:tc>
        <w:tc>
          <w:tcPr>
            <w:tcW w:w="760" w:type="pct"/>
            <w:vAlign w:val="center"/>
          </w:tcPr>
          <w:p w14:paraId="44DB8582">
            <w:pPr>
              <w:autoSpaceDE w:val="0"/>
              <w:autoSpaceDN w:val="0"/>
              <w:adjustRightInd w:val="0"/>
              <w:jc w:val="center"/>
              <w:rPr>
                <w:rFonts w:ascii="宋体" w:hAnsi="宋体"/>
                <w:spacing w:val="20"/>
                <w:kern w:val="0"/>
                <w:sz w:val="24"/>
              </w:rPr>
            </w:pPr>
            <w:r>
              <w:rPr>
                <w:rFonts w:hint="eastAsia" w:ascii="宋体" w:hAnsi="宋体"/>
                <w:spacing w:val="20"/>
                <w:kern w:val="0"/>
                <w:sz w:val="24"/>
              </w:rPr>
              <w:t>职 务</w:t>
            </w:r>
          </w:p>
        </w:tc>
        <w:tc>
          <w:tcPr>
            <w:tcW w:w="760" w:type="pct"/>
            <w:vAlign w:val="center"/>
          </w:tcPr>
          <w:p w14:paraId="6FD7194E">
            <w:pPr>
              <w:autoSpaceDE w:val="0"/>
              <w:autoSpaceDN w:val="0"/>
              <w:adjustRightInd w:val="0"/>
              <w:jc w:val="center"/>
              <w:rPr>
                <w:rFonts w:ascii="宋体" w:hAnsi="宋体"/>
                <w:spacing w:val="20"/>
                <w:kern w:val="0"/>
                <w:sz w:val="24"/>
              </w:rPr>
            </w:pPr>
            <w:r>
              <w:rPr>
                <w:rFonts w:hint="eastAsia" w:ascii="宋体" w:hAnsi="宋体"/>
                <w:spacing w:val="20"/>
                <w:kern w:val="0"/>
                <w:sz w:val="24"/>
              </w:rPr>
              <w:t>姓 名</w:t>
            </w:r>
          </w:p>
        </w:tc>
        <w:tc>
          <w:tcPr>
            <w:tcW w:w="760" w:type="pct"/>
            <w:vAlign w:val="center"/>
          </w:tcPr>
          <w:p w14:paraId="7517089D">
            <w:pPr>
              <w:autoSpaceDE w:val="0"/>
              <w:autoSpaceDN w:val="0"/>
              <w:adjustRightInd w:val="0"/>
              <w:jc w:val="center"/>
              <w:rPr>
                <w:rFonts w:ascii="宋体" w:hAnsi="宋体"/>
                <w:spacing w:val="20"/>
                <w:kern w:val="0"/>
                <w:sz w:val="24"/>
              </w:rPr>
            </w:pPr>
            <w:r>
              <w:rPr>
                <w:rFonts w:hint="eastAsia" w:ascii="宋体" w:hAnsi="宋体"/>
                <w:spacing w:val="20"/>
                <w:kern w:val="0"/>
                <w:sz w:val="24"/>
              </w:rPr>
              <w:t>职 称</w:t>
            </w:r>
          </w:p>
        </w:tc>
        <w:tc>
          <w:tcPr>
            <w:tcW w:w="2280" w:type="pct"/>
            <w:vAlign w:val="center"/>
          </w:tcPr>
          <w:p w14:paraId="3CD66230">
            <w:pPr>
              <w:autoSpaceDE w:val="0"/>
              <w:autoSpaceDN w:val="0"/>
              <w:adjustRightInd w:val="0"/>
              <w:jc w:val="center"/>
              <w:rPr>
                <w:rFonts w:ascii="宋体" w:hAnsi="宋体"/>
                <w:spacing w:val="20"/>
                <w:kern w:val="0"/>
                <w:sz w:val="24"/>
              </w:rPr>
            </w:pPr>
            <w:r>
              <w:rPr>
                <w:rFonts w:hint="eastAsia" w:ascii="宋体" w:hAnsi="宋体"/>
                <w:spacing w:val="20"/>
                <w:kern w:val="0"/>
                <w:sz w:val="24"/>
              </w:rPr>
              <w:t>主要资历﹑经验及承担过的项目</w:t>
            </w:r>
          </w:p>
        </w:tc>
      </w:tr>
      <w:tr w14:paraId="158A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4FEB5D1A">
            <w:pPr>
              <w:autoSpaceDE w:val="0"/>
              <w:autoSpaceDN w:val="0"/>
              <w:adjustRightInd w:val="0"/>
              <w:spacing w:before="72" w:beforeLines="30"/>
              <w:jc w:val="center"/>
              <w:rPr>
                <w:rFonts w:ascii="宋体" w:hAnsi="宋体"/>
                <w:spacing w:val="20"/>
                <w:kern w:val="0"/>
                <w:sz w:val="24"/>
              </w:rPr>
            </w:pPr>
          </w:p>
        </w:tc>
        <w:tc>
          <w:tcPr>
            <w:tcW w:w="760" w:type="pct"/>
            <w:vAlign w:val="center"/>
          </w:tcPr>
          <w:p w14:paraId="052955A2">
            <w:pPr>
              <w:autoSpaceDE w:val="0"/>
              <w:autoSpaceDN w:val="0"/>
              <w:adjustRightInd w:val="0"/>
              <w:spacing w:before="72" w:beforeLines="30"/>
              <w:jc w:val="center"/>
              <w:rPr>
                <w:rFonts w:ascii="宋体" w:hAnsi="宋体"/>
                <w:spacing w:val="20"/>
                <w:kern w:val="0"/>
                <w:sz w:val="24"/>
              </w:rPr>
            </w:pPr>
          </w:p>
        </w:tc>
        <w:tc>
          <w:tcPr>
            <w:tcW w:w="760" w:type="pct"/>
            <w:vAlign w:val="center"/>
          </w:tcPr>
          <w:p w14:paraId="7102FD1A">
            <w:pPr>
              <w:autoSpaceDE w:val="0"/>
              <w:autoSpaceDN w:val="0"/>
              <w:adjustRightInd w:val="0"/>
              <w:spacing w:before="72" w:beforeLines="30"/>
              <w:jc w:val="center"/>
              <w:rPr>
                <w:rFonts w:ascii="宋体" w:hAnsi="宋体"/>
                <w:spacing w:val="20"/>
                <w:kern w:val="0"/>
                <w:sz w:val="24"/>
              </w:rPr>
            </w:pPr>
          </w:p>
        </w:tc>
        <w:tc>
          <w:tcPr>
            <w:tcW w:w="760" w:type="pct"/>
            <w:vAlign w:val="center"/>
          </w:tcPr>
          <w:p w14:paraId="3AD85E90">
            <w:pPr>
              <w:autoSpaceDE w:val="0"/>
              <w:autoSpaceDN w:val="0"/>
              <w:adjustRightInd w:val="0"/>
              <w:spacing w:before="72" w:beforeLines="30"/>
              <w:jc w:val="center"/>
              <w:rPr>
                <w:rFonts w:ascii="宋体" w:hAnsi="宋体"/>
                <w:spacing w:val="20"/>
                <w:kern w:val="0"/>
                <w:sz w:val="24"/>
              </w:rPr>
            </w:pPr>
          </w:p>
        </w:tc>
        <w:tc>
          <w:tcPr>
            <w:tcW w:w="2280" w:type="pct"/>
            <w:vAlign w:val="center"/>
          </w:tcPr>
          <w:p w14:paraId="77B422EB">
            <w:pPr>
              <w:autoSpaceDE w:val="0"/>
              <w:autoSpaceDN w:val="0"/>
              <w:adjustRightInd w:val="0"/>
              <w:spacing w:before="72" w:beforeLines="30"/>
              <w:jc w:val="center"/>
              <w:rPr>
                <w:rFonts w:ascii="宋体" w:hAnsi="宋体"/>
                <w:spacing w:val="20"/>
                <w:kern w:val="0"/>
                <w:sz w:val="24"/>
              </w:rPr>
            </w:pPr>
          </w:p>
        </w:tc>
      </w:tr>
      <w:tr w14:paraId="5AB7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54EE04A0">
            <w:pPr>
              <w:autoSpaceDE w:val="0"/>
              <w:autoSpaceDN w:val="0"/>
              <w:adjustRightInd w:val="0"/>
              <w:spacing w:before="72" w:beforeLines="30"/>
              <w:jc w:val="center"/>
              <w:rPr>
                <w:rFonts w:ascii="宋体" w:hAnsi="宋体"/>
                <w:spacing w:val="20"/>
                <w:kern w:val="0"/>
                <w:sz w:val="24"/>
              </w:rPr>
            </w:pPr>
          </w:p>
        </w:tc>
        <w:tc>
          <w:tcPr>
            <w:tcW w:w="760" w:type="pct"/>
            <w:vAlign w:val="center"/>
          </w:tcPr>
          <w:p w14:paraId="2918450C">
            <w:pPr>
              <w:autoSpaceDE w:val="0"/>
              <w:autoSpaceDN w:val="0"/>
              <w:adjustRightInd w:val="0"/>
              <w:spacing w:before="72" w:beforeLines="30"/>
              <w:jc w:val="center"/>
              <w:rPr>
                <w:rFonts w:ascii="宋体" w:hAnsi="宋体"/>
                <w:spacing w:val="20"/>
                <w:kern w:val="0"/>
                <w:sz w:val="24"/>
              </w:rPr>
            </w:pPr>
          </w:p>
        </w:tc>
        <w:tc>
          <w:tcPr>
            <w:tcW w:w="760" w:type="pct"/>
            <w:vAlign w:val="center"/>
          </w:tcPr>
          <w:p w14:paraId="7FE078A7">
            <w:pPr>
              <w:autoSpaceDE w:val="0"/>
              <w:autoSpaceDN w:val="0"/>
              <w:adjustRightInd w:val="0"/>
              <w:spacing w:before="72" w:beforeLines="30"/>
              <w:jc w:val="center"/>
              <w:rPr>
                <w:rFonts w:ascii="宋体" w:hAnsi="宋体"/>
                <w:spacing w:val="20"/>
                <w:kern w:val="0"/>
                <w:sz w:val="24"/>
              </w:rPr>
            </w:pPr>
          </w:p>
        </w:tc>
        <w:tc>
          <w:tcPr>
            <w:tcW w:w="760" w:type="pct"/>
            <w:vAlign w:val="center"/>
          </w:tcPr>
          <w:p w14:paraId="21154B5A">
            <w:pPr>
              <w:autoSpaceDE w:val="0"/>
              <w:autoSpaceDN w:val="0"/>
              <w:adjustRightInd w:val="0"/>
              <w:spacing w:before="72" w:beforeLines="30"/>
              <w:jc w:val="center"/>
              <w:rPr>
                <w:rFonts w:ascii="宋体" w:hAnsi="宋体"/>
                <w:spacing w:val="20"/>
                <w:kern w:val="0"/>
                <w:sz w:val="24"/>
              </w:rPr>
            </w:pPr>
          </w:p>
        </w:tc>
        <w:tc>
          <w:tcPr>
            <w:tcW w:w="2280" w:type="pct"/>
            <w:vAlign w:val="center"/>
          </w:tcPr>
          <w:p w14:paraId="024F41C1">
            <w:pPr>
              <w:autoSpaceDE w:val="0"/>
              <w:autoSpaceDN w:val="0"/>
              <w:adjustRightInd w:val="0"/>
              <w:spacing w:before="72" w:beforeLines="30"/>
              <w:jc w:val="center"/>
              <w:rPr>
                <w:rFonts w:ascii="宋体" w:hAnsi="宋体"/>
                <w:spacing w:val="20"/>
                <w:kern w:val="0"/>
                <w:sz w:val="24"/>
              </w:rPr>
            </w:pPr>
          </w:p>
        </w:tc>
      </w:tr>
      <w:tr w14:paraId="31F3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08C69F70">
            <w:pPr>
              <w:autoSpaceDE w:val="0"/>
              <w:autoSpaceDN w:val="0"/>
              <w:adjustRightInd w:val="0"/>
              <w:spacing w:before="72" w:beforeLines="30"/>
              <w:jc w:val="center"/>
              <w:rPr>
                <w:rFonts w:ascii="宋体" w:hAnsi="宋体"/>
                <w:spacing w:val="20"/>
                <w:kern w:val="0"/>
                <w:sz w:val="24"/>
              </w:rPr>
            </w:pPr>
          </w:p>
        </w:tc>
        <w:tc>
          <w:tcPr>
            <w:tcW w:w="760" w:type="pct"/>
            <w:vAlign w:val="center"/>
          </w:tcPr>
          <w:p w14:paraId="44B798F7">
            <w:pPr>
              <w:autoSpaceDE w:val="0"/>
              <w:autoSpaceDN w:val="0"/>
              <w:adjustRightInd w:val="0"/>
              <w:spacing w:before="72" w:beforeLines="30"/>
              <w:jc w:val="center"/>
              <w:rPr>
                <w:rFonts w:ascii="宋体" w:hAnsi="宋体"/>
                <w:spacing w:val="20"/>
                <w:kern w:val="0"/>
                <w:sz w:val="24"/>
              </w:rPr>
            </w:pPr>
          </w:p>
        </w:tc>
        <w:tc>
          <w:tcPr>
            <w:tcW w:w="760" w:type="pct"/>
            <w:vAlign w:val="center"/>
          </w:tcPr>
          <w:p w14:paraId="64D23268">
            <w:pPr>
              <w:autoSpaceDE w:val="0"/>
              <w:autoSpaceDN w:val="0"/>
              <w:adjustRightInd w:val="0"/>
              <w:spacing w:before="72" w:beforeLines="30"/>
              <w:jc w:val="center"/>
              <w:rPr>
                <w:rFonts w:ascii="宋体" w:hAnsi="宋体"/>
                <w:spacing w:val="20"/>
                <w:kern w:val="0"/>
                <w:sz w:val="24"/>
              </w:rPr>
            </w:pPr>
          </w:p>
        </w:tc>
        <w:tc>
          <w:tcPr>
            <w:tcW w:w="760" w:type="pct"/>
            <w:vAlign w:val="center"/>
          </w:tcPr>
          <w:p w14:paraId="6EE4BABF">
            <w:pPr>
              <w:autoSpaceDE w:val="0"/>
              <w:autoSpaceDN w:val="0"/>
              <w:adjustRightInd w:val="0"/>
              <w:spacing w:before="72" w:beforeLines="30"/>
              <w:jc w:val="center"/>
              <w:rPr>
                <w:rFonts w:ascii="宋体" w:hAnsi="宋体"/>
                <w:spacing w:val="20"/>
                <w:kern w:val="0"/>
                <w:sz w:val="24"/>
              </w:rPr>
            </w:pPr>
          </w:p>
        </w:tc>
        <w:tc>
          <w:tcPr>
            <w:tcW w:w="2280" w:type="pct"/>
            <w:vAlign w:val="center"/>
          </w:tcPr>
          <w:p w14:paraId="42ADFA48">
            <w:pPr>
              <w:autoSpaceDE w:val="0"/>
              <w:autoSpaceDN w:val="0"/>
              <w:adjustRightInd w:val="0"/>
              <w:spacing w:before="72" w:beforeLines="30"/>
              <w:jc w:val="center"/>
              <w:rPr>
                <w:rFonts w:ascii="宋体" w:hAnsi="宋体"/>
                <w:spacing w:val="20"/>
                <w:kern w:val="0"/>
                <w:sz w:val="24"/>
              </w:rPr>
            </w:pPr>
          </w:p>
        </w:tc>
      </w:tr>
      <w:tr w14:paraId="123B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5A99939D">
            <w:pPr>
              <w:autoSpaceDE w:val="0"/>
              <w:autoSpaceDN w:val="0"/>
              <w:adjustRightInd w:val="0"/>
              <w:spacing w:before="72" w:beforeLines="30"/>
              <w:jc w:val="center"/>
              <w:rPr>
                <w:rFonts w:ascii="宋体" w:hAnsi="宋体"/>
                <w:spacing w:val="20"/>
                <w:kern w:val="0"/>
                <w:sz w:val="24"/>
              </w:rPr>
            </w:pPr>
          </w:p>
        </w:tc>
        <w:tc>
          <w:tcPr>
            <w:tcW w:w="760" w:type="pct"/>
            <w:vAlign w:val="center"/>
          </w:tcPr>
          <w:p w14:paraId="4A093F76">
            <w:pPr>
              <w:autoSpaceDE w:val="0"/>
              <w:autoSpaceDN w:val="0"/>
              <w:adjustRightInd w:val="0"/>
              <w:spacing w:before="72" w:beforeLines="30"/>
              <w:jc w:val="center"/>
              <w:rPr>
                <w:rFonts w:ascii="宋体" w:hAnsi="宋体"/>
                <w:spacing w:val="20"/>
                <w:kern w:val="0"/>
                <w:sz w:val="24"/>
              </w:rPr>
            </w:pPr>
          </w:p>
        </w:tc>
        <w:tc>
          <w:tcPr>
            <w:tcW w:w="760" w:type="pct"/>
            <w:vAlign w:val="center"/>
          </w:tcPr>
          <w:p w14:paraId="71DAB1C5">
            <w:pPr>
              <w:autoSpaceDE w:val="0"/>
              <w:autoSpaceDN w:val="0"/>
              <w:adjustRightInd w:val="0"/>
              <w:spacing w:before="72" w:beforeLines="30"/>
              <w:jc w:val="center"/>
              <w:rPr>
                <w:rFonts w:ascii="宋体" w:hAnsi="宋体"/>
                <w:spacing w:val="20"/>
                <w:kern w:val="0"/>
                <w:sz w:val="24"/>
              </w:rPr>
            </w:pPr>
          </w:p>
        </w:tc>
        <w:tc>
          <w:tcPr>
            <w:tcW w:w="760" w:type="pct"/>
            <w:vAlign w:val="center"/>
          </w:tcPr>
          <w:p w14:paraId="510B35F5">
            <w:pPr>
              <w:autoSpaceDE w:val="0"/>
              <w:autoSpaceDN w:val="0"/>
              <w:adjustRightInd w:val="0"/>
              <w:spacing w:before="72" w:beforeLines="30"/>
              <w:jc w:val="center"/>
              <w:rPr>
                <w:rFonts w:ascii="宋体" w:hAnsi="宋体"/>
                <w:spacing w:val="20"/>
                <w:kern w:val="0"/>
                <w:sz w:val="24"/>
              </w:rPr>
            </w:pPr>
          </w:p>
        </w:tc>
        <w:tc>
          <w:tcPr>
            <w:tcW w:w="2280" w:type="pct"/>
            <w:vAlign w:val="center"/>
          </w:tcPr>
          <w:p w14:paraId="0FC17B9A">
            <w:pPr>
              <w:autoSpaceDE w:val="0"/>
              <w:autoSpaceDN w:val="0"/>
              <w:adjustRightInd w:val="0"/>
              <w:spacing w:before="72" w:beforeLines="30"/>
              <w:jc w:val="center"/>
              <w:rPr>
                <w:rFonts w:ascii="宋体" w:hAnsi="宋体"/>
                <w:spacing w:val="20"/>
                <w:kern w:val="0"/>
                <w:sz w:val="24"/>
              </w:rPr>
            </w:pPr>
          </w:p>
        </w:tc>
      </w:tr>
      <w:tr w14:paraId="3C78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5EA4892D">
            <w:pPr>
              <w:autoSpaceDE w:val="0"/>
              <w:autoSpaceDN w:val="0"/>
              <w:adjustRightInd w:val="0"/>
              <w:spacing w:before="72" w:beforeLines="30"/>
              <w:jc w:val="center"/>
              <w:rPr>
                <w:rFonts w:ascii="宋体" w:hAnsi="宋体"/>
                <w:spacing w:val="20"/>
                <w:kern w:val="0"/>
                <w:sz w:val="24"/>
              </w:rPr>
            </w:pPr>
          </w:p>
        </w:tc>
        <w:tc>
          <w:tcPr>
            <w:tcW w:w="760" w:type="pct"/>
            <w:vAlign w:val="center"/>
          </w:tcPr>
          <w:p w14:paraId="5DA3D84C">
            <w:pPr>
              <w:autoSpaceDE w:val="0"/>
              <w:autoSpaceDN w:val="0"/>
              <w:adjustRightInd w:val="0"/>
              <w:spacing w:before="72" w:beforeLines="30"/>
              <w:jc w:val="center"/>
              <w:rPr>
                <w:rFonts w:ascii="宋体" w:hAnsi="宋体"/>
                <w:spacing w:val="20"/>
                <w:kern w:val="0"/>
                <w:sz w:val="24"/>
              </w:rPr>
            </w:pPr>
          </w:p>
        </w:tc>
        <w:tc>
          <w:tcPr>
            <w:tcW w:w="760" w:type="pct"/>
            <w:vAlign w:val="center"/>
          </w:tcPr>
          <w:p w14:paraId="7ACF7C3D">
            <w:pPr>
              <w:autoSpaceDE w:val="0"/>
              <w:autoSpaceDN w:val="0"/>
              <w:adjustRightInd w:val="0"/>
              <w:spacing w:before="72" w:beforeLines="30"/>
              <w:jc w:val="center"/>
              <w:rPr>
                <w:rFonts w:ascii="宋体" w:hAnsi="宋体"/>
                <w:spacing w:val="20"/>
                <w:kern w:val="0"/>
                <w:sz w:val="24"/>
              </w:rPr>
            </w:pPr>
          </w:p>
        </w:tc>
        <w:tc>
          <w:tcPr>
            <w:tcW w:w="760" w:type="pct"/>
            <w:vAlign w:val="center"/>
          </w:tcPr>
          <w:p w14:paraId="2F1AD876">
            <w:pPr>
              <w:autoSpaceDE w:val="0"/>
              <w:autoSpaceDN w:val="0"/>
              <w:adjustRightInd w:val="0"/>
              <w:spacing w:before="72" w:beforeLines="30"/>
              <w:jc w:val="center"/>
              <w:rPr>
                <w:rFonts w:ascii="宋体" w:hAnsi="宋体"/>
                <w:spacing w:val="20"/>
                <w:kern w:val="0"/>
                <w:sz w:val="24"/>
              </w:rPr>
            </w:pPr>
          </w:p>
        </w:tc>
        <w:tc>
          <w:tcPr>
            <w:tcW w:w="2280" w:type="pct"/>
            <w:vAlign w:val="center"/>
          </w:tcPr>
          <w:p w14:paraId="08379100">
            <w:pPr>
              <w:autoSpaceDE w:val="0"/>
              <w:autoSpaceDN w:val="0"/>
              <w:adjustRightInd w:val="0"/>
              <w:spacing w:before="72" w:beforeLines="30"/>
              <w:jc w:val="center"/>
              <w:rPr>
                <w:rFonts w:ascii="宋体" w:hAnsi="宋体"/>
                <w:spacing w:val="20"/>
                <w:kern w:val="0"/>
                <w:sz w:val="24"/>
              </w:rPr>
            </w:pPr>
          </w:p>
        </w:tc>
      </w:tr>
      <w:tr w14:paraId="44B6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30669D43">
            <w:pPr>
              <w:autoSpaceDE w:val="0"/>
              <w:autoSpaceDN w:val="0"/>
              <w:adjustRightInd w:val="0"/>
              <w:spacing w:before="72" w:beforeLines="30"/>
              <w:jc w:val="center"/>
              <w:rPr>
                <w:rFonts w:ascii="宋体" w:hAnsi="宋体"/>
                <w:spacing w:val="20"/>
                <w:kern w:val="0"/>
                <w:sz w:val="24"/>
              </w:rPr>
            </w:pPr>
          </w:p>
        </w:tc>
        <w:tc>
          <w:tcPr>
            <w:tcW w:w="760" w:type="pct"/>
            <w:vAlign w:val="center"/>
          </w:tcPr>
          <w:p w14:paraId="4C17EB33">
            <w:pPr>
              <w:autoSpaceDE w:val="0"/>
              <w:autoSpaceDN w:val="0"/>
              <w:adjustRightInd w:val="0"/>
              <w:spacing w:before="72" w:beforeLines="30"/>
              <w:jc w:val="center"/>
              <w:rPr>
                <w:rFonts w:ascii="宋体" w:hAnsi="宋体"/>
                <w:spacing w:val="20"/>
                <w:kern w:val="0"/>
                <w:sz w:val="24"/>
              </w:rPr>
            </w:pPr>
          </w:p>
        </w:tc>
        <w:tc>
          <w:tcPr>
            <w:tcW w:w="760" w:type="pct"/>
            <w:vAlign w:val="center"/>
          </w:tcPr>
          <w:p w14:paraId="6A4CCBE7">
            <w:pPr>
              <w:autoSpaceDE w:val="0"/>
              <w:autoSpaceDN w:val="0"/>
              <w:adjustRightInd w:val="0"/>
              <w:spacing w:before="72" w:beforeLines="30"/>
              <w:jc w:val="center"/>
              <w:rPr>
                <w:rFonts w:ascii="宋体" w:hAnsi="宋体"/>
                <w:spacing w:val="20"/>
                <w:kern w:val="0"/>
                <w:sz w:val="24"/>
              </w:rPr>
            </w:pPr>
          </w:p>
        </w:tc>
        <w:tc>
          <w:tcPr>
            <w:tcW w:w="760" w:type="pct"/>
            <w:vAlign w:val="center"/>
          </w:tcPr>
          <w:p w14:paraId="581F11DE">
            <w:pPr>
              <w:autoSpaceDE w:val="0"/>
              <w:autoSpaceDN w:val="0"/>
              <w:adjustRightInd w:val="0"/>
              <w:spacing w:before="72" w:beforeLines="30"/>
              <w:jc w:val="center"/>
              <w:rPr>
                <w:rFonts w:ascii="宋体" w:hAnsi="宋体"/>
                <w:spacing w:val="20"/>
                <w:kern w:val="0"/>
                <w:sz w:val="24"/>
              </w:rPr>
            </w:pPr>
          </w:p>
        </w:tc>
        <w:tc>
          <w:tcPr>
            <w:tcW w:w="2280" w:type="pct"/>
            <w:vAlign w:val="center"/>
          </w:tcPr>
          <w:p w14:paraId="3B2510F3">
            <w:pPr>
              <w:autoSpaceDE w:val="0"/>
              <w:autoSpaceDN w:val="0"/>
              <w:adjustRightInd w:val="0"/>
              <w:spacing w:before="72" w:beforeLines="30"/>
              <w:jc w:val="center"/>
              <w:rPr>
                <w:rFonts w:ascii="宋体" w:hAnsi="宋体"/>
                <w:spacing w:val="20"/>
                <w:kern w:val="0"/>
                <w:sz w:val="24"/>
              </w:rPr>
            </w:pPr>
          </w:p>
        </w:tc>
      </w:tr>
      <w:tr w14:paraId="5879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8" w:type="pct"/>
            <w:vAlign w:val="center"/>
          </w:tcPr>
          <w:p w14:paraId="0413DD90">
            <w:pPr>
              <w:autoSpaceDE w:val="0"/>
              <w:autoSpaceDN w:val="0"/>
              <w:adjustRightInd w:val="0"/>
              <w:spacing w:before="72" w:beforeLines="30"/>
              <w:jc w:val="center"/>
              <w:rPr>
                <w:rFonts w:ascii="宋体" w:hAnsi="宋体"/>
                <w:spacing w:val="20"/>
                <w:kern w:val="0"/>
                <w:sz w:val="24"/>
              </w:rPr>
            </w:pPr>
          </w:p>
        </w:tc>
        <w:tc>
          <w:tcPr>
            <w:tcW w:w="760" w:type="pct"/>
            <w:vAlign w:val="center"/>
          </w:tcPr>
          <w:p w14:paraId="3F724874">
            <w:pPr>
              <w:autoSpaceDE w:val="0"/>
              <w:autoSpaceDN w:val="0"/>
              <w:adjustRightInd w:val="0"/>
              <w:spacing w:before="72" w:beforeLines="30"/>
              <w:jc w:val="center"/>
              <w:rPr>
                <w:rFonts w:ascii="宋体" w:hAnsi="宋体"/>
                <w:spacing w:val="20"/>
                <w:kern w:val="0"/>
                <w:sz w:val="24"/>
              </w:rPr>
            </w:pPr>
          </w:p>
        </w:tc>
        <w:tc>
          <w:tcPr>
            <w:tcW w:w="760" w:type="pct"/>
            <w:vAlign w:val="center"/>
          </w:tcPr>
          <w:p w14:paraId="691C80F0">
            <w:pPr>
              <w:autoSpaceDE w:val="0"/>
              <w:autoSpaceDN w:val="0"/>
              <w:adjustRightInd w:val="0"/>
              <w:spacing w:before="72" w:beforeLines="30"/>
              <w:jc w:val="center"/>
              <w:rPr>
                <w:rFonts w:ascii="宋体" w:hAnsi="宋体"/>
                <w:spacing w:val="20"/>
                <w:kern w:val="0"/>
                <w:sz w:val="24"/>
              </w:rPr>
            </w:pPr>
          </w:p>
        </w:tc>
        <w:tc>
          <w:tcPr>
            <w:tcW w:w="760" w:type="pct"/>
            <w:vAlign w:val="center"/>
          </w:tcPr>
          <w:p w14:paraId="583F095D">
            <w:pPr>
              <w:autoSpaceDE w:val="0"/>
              <w:autoSpaceDN w:val="0"/>
              <w:adjustRightInd w:val="0"/>
              <w:spacing w:before="72" w:beforeLines="30"/>
              <w:jc w:val="center"/>
              <w:rPr>
                <w:rFonts w:ascii="宋体" w:hAnsi="宋体"/>
                <w:spacing w:val="20"/>
                <w:kern w:val="0"/>
                <w:sz w:val="24"/>
              </w:rPr>
            </w:pPr>
          </w:p>
        </w:tc>
        <w:tc>
          <w:tcPr>
            <w:tcW w:w="2280" w:type="pct"/>
            <w:vAlign w:val="center"/>
          </w:tcPr>
          <w:p w14:paraId="2C11CE06">
            <w:pPr>
              <w:autoSpaceDE w:val="0"/>
              <w:autoSpaceDN w:val="0"/>
              <w:adjustRightInd w:val="0"/>
              <w:spacing w:before="72" w:beforeLines="30"/>
              <w:jc w:val="center"/>
              <w:rPr>
                <w:rFonts w:ascii="宋体" w:hAnsi="宋体"/>
                <w:spacing w:val="20"/>
                <w:kern w:val="0"/>
                <w:sz w:val="24"/>
              </w:rPr>
            </w:pPr>
          </w:p>
        </w:tc>
      </w:tr>
    </w:tbl>
    <w:p w14:paraId="12A6EE5C">
      <w:pPr>
        <w:autoSpaceDE w:val="0"/>
        <w:autoSpaceDN w:val="0"/>
        <w:adjustRightInd w:val="0"/>
        <w:spacing w:line="360" w:lineRule="auto"/>
        <w:rPr>
          <w:rFonts w:ascii="宋体" w:hAnsi="宋体"/>
          <w:sz w:val="24"/>
        </w:rPr>
      </w:pPr>
      <w:r>
        <w:rPr>
          <w:rFonts w:hint="eastAsia" w:ascii="宋体" w:hAnsi="宋体"/>
          <w:spacing w:val="20"/>
          <w:kern w:val="0"/>
          <w:sz w:val="24"/>
        </w:rPr>
        <w:t>注：</w:t>
      </w:r>
      <w:r>
        <w:rPr>
          <w:rFonts w:hint="eastAsia" w:ascii="宋体" w:hAnsi="宋体"/>
          <w:sz w:val="24"/>
        </w:rPr>
        <w:t>拟投入人员一旦确定，中选后原则上不再变更，若变更，须向招标人提出书面申请并征得招标人书面同意后方可调整。</w:t>
      </w:r>
    </w:p>
    <w:p w14:paraId="2593B402">
      <w:pPr>
        <w:autoSpaceDE w:val="0"/>
        <w:autoSpaceDN w:val="0"/>
        <w:adjustRightInd w:val="0"/>
        <w:spacing w:line="360" w:lineRule="auto"/>
        <w:rPr>
          <w:rFonts w:ascii="宋体" w:hAnsi="宋体"/>
          <w:sz w:val="24"/>
        </w:rPr>
      </w:pPr>
      <w:r>
        <w:rPr>
          <w:rFonts w:hint="eastAsia" w:ascii="宋体" w:hAnsi="宋体"/>
          <w:sz w:val="24"/>
        </w:rPr>
        <w:t>投标人应将表列人员的资历情况填写并附相关资质证书及证明复印件并加盖公章。</w:t>
      </w:r>
    </w:p>
    <w:p w14:paraId="229FA28E">
      <w:pPr>
        <w:pStyle w:val="13"/>
      </w:pPr>
    </w:p>
    <w:p w14:paraId="6870E74D">
      <w:pPr>
        <w:autoSpaceDE w:val="0"/>
        <w:autoSpaceDN w:val="0"/>
        <w:adjustRightInd w:val="0"/>
        <w:spacing w:line="360" w:lineRule="auto"/>
        <w:jc w:val="center"/>
        <w:rPr>
          <w:rFonts w:ascii="宋体" w:hAnsi="宋体"/>
          <w:sz w:val="24"/>
        </w:rPr>
      </w:pPr>
      <w:r>
        <w:rPr>
          <w:rFonts w:hint="eastAsia" w:ascii="宋体" w:hAnsi="宋体"/>
          <w:b/>
          <w:kern w:val="0"/>
          <w:sz w:val="32"/>
          <w:szCs w:val="26"/>
          <w:lang w:eastAsia="zh-TW"/>
        </w:rPr>
        <w:t>拟投入本项目的</w:t>
      </w:r>
      <w:r>
        <w:rPr>
          <w:rFonts w:hint="eastAsia" w:ascii="宋体" w:hAnsi="宋体"/>
          <w:b/>
          <w:kern w:val="0"/>
          <w:sz w:val="32"/>
          <w:szCs w:val="26"/>
        </w:rPr>
        <w:t>主要</w:t>
      </w:r>
      <w:r>
        <w:rPr>
          <w:rFonts w:hint="eastAsia" w:ascii="宋体" w:hAnsi="宋体"/>
          <w:b/>
          <w:kern w:val="0"/>
          <w:sz w:val="32"/>
          <w:szCs w:val="26"/>
          <w:lang w:eastAsia="zh-TW"/>
        </w:rPr>
        <w:t>人员情况表</w:t>
      </w:r>
    </w:p>
    <w:tbl>
      <w:tblPr>
        <w:tblStyle w:val="3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989"/>
        <w:gridCol w:w="507"/>
        <w:gridCol w:w="1579"/>
        <w:gridCol w:w="107"/>
        <w:gridCol w:w="1167"/>
        <w:gridCol w:w="1556"/>
        <w:gridCol w:w="135"/>
        <w:gridCol w:w="1392"/>
      </w:tblGrid>
      <w:tr w14:paraId="1CF3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011E5C6">
            <w:pPr>
              <w:autoSpaceDE w:val="0"/>
              <w:autoSpaceDN w:val="0"/>
              <w:adjustRightInd w:val="0"/>
              <w:jc w:val="center"/>
              <w:rPr>
                <w:rFonts w:ascii="宋体" w:hAnsi="宋体"/>
                <w:spacing w:val="20"/>
                <w:kern w:val="0"/>
                <w:sz w:val="24"/>
              </w:rPr>
            </w:pPr>
            <w:r>
              <w:rPr>
                <w:rFonts w:ascii="宋体" w:hAnsi="宋体"/>
                <w:spacing w:val="20"/>
                <w:kern w:val="0"/>
                <w:sz w:val="24"/>
              </w:rPr>
              <w:t>1.</w:t>
            </w:r>
            <w:r>
              <w:rPr>
                <w:rFonts w:hint="eastAsia" w:ascii="宋体" w:hAnsi="宋体"/>
                <w:spacing w:val="20"/>
                <w:kern w:val="0"/>
                <w:sz w:val="24"/>
              </w:rPr>
              <w:t>一般情况</w:t>
            </w:r>
          </w:p>
        </w:tc>
      </w:tr>
      <w:tr w14:paraId="53E2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vAlign w:val="center"/>
          </w:tcPr>
          <w:p w14:paraId="7572C8DD">
            <w:pPr>
              <w:autoSpaceDE w:val="0"/>
              <w:autoSpaceDN w:val="0"/>
              <w:adjustRightInd w:val="0"/>
              <w:jc w:val="center"/>
              <w:rPr>
                <w:rFonts w:ascii="宋体" w:hAnsi="宋体"/>
                <w:spacing w:val="20"/>
                <w:kern w:val="0"/>
                <w:sz w:val="24"/>
              </w:rPr>
            </w:pPr>
            <w:r>
              <w:rPr>
                <w:rFonts w:hint="eastAsia" w:ascii="宋体" w:hAnsi="宋体"/>
                <w:spacing w:val="20"/>
                <w:kern w:val="0"/>
                <w:sz w:val="24"/>
              </w:rPr>
              <w:t>姓名</w:t>
            </w:r>
          </w:p>
        </w:tc>
        <w:tc>
          <w:tcPr>
            <w:tcW w:w="877" w:type="pct"/>
            <w:gridSpan w:val="2"/>
            <w:tcBorders>
              <w:top w:val="single" w:color="auto" w:sz="4" w:space="0"/>
              <w:left w:val="single" w:color="auto" w:sz="4" w:space="0"/>
              <w:bottom w:val="single" w:color="auto" w:sz="4" w:space="0"/>
              <w:right w:val="single" w:color="auto" w:sz="4" w:space="0"/>
            </w:tcBorders>
            <w:vAlign w:val="center"/>
          </w:tcPr>
          <w:p w14:paraId="182C8B6E">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vAlign w:val="center"/>
          </w:tcPr>
          <w:p w14:paraId="34E551A7">
            <w:pPr>
              <w:autoSpaceDE w:val="0"/>
              <w:autoSpaceDN w:val="0"/>
              <w:adjustRightInd w:val="0"/>
              <w:jc w:val="center"/>
              <w:rPr>
                <w:rFonts w:ascii="宋体" w:hAnsi="宋体"/>
                <w:spacing w:val="20"/>
                <w:kern w:val="0"/>
                <w:sz w:val="24"/>
              </w:rPr>
            </w:pPr>
            <w:r>
              <w:rPr>
                <w:rFonts w:hint="eastAsia" w:ascii="宋体" w:hAnsi="宋体"/>
                <w:spacing w:val="20"/>
                <w:kern w:val="0"/>
                <w:sz w:val="24"/>
              </w:rPr>
              <w:t>年龄</w:t>
            </w:r>
          </w:p>
        </w:tc>
        <w:tc>
          <w:tcPr>
            <w:tcW w:w="684" w:type="pct"/>
            <w:tcBorders>
              <w:top w:val="single" w:color="auto" w:sz="4" w:space="0"/>
              <w:left w:val="single" w:color="auto" w:sz="4" w:space="0"/>
              <w:bottom w:val="single" w:color="auto" w:sz="4" w:space="0"/>
              <w:right w:val="single" w:color="auto" w:sz="4" w:space="0"/>
            </w:tcBorders>
            <w:vAlign w:val="center"/>
          </w:tcPr>
          <w:p w14:paraId="099FFD22">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vAlign w:val="center"/>
          </w:tcPr>
          <w:p w14:paraId="7CAFE13D">
            <w:pPr>
              <w:autoSpaceDE w:val="0"/>
              <w:autoSpaceDN w:val="0"/>
              <w:adjustRightInd w:val="0"/>
              <w:jc w:val="center"/>
              <w:rPr>
                <w:rFonts w:ascii="宋体" w:hAnsi="宋体"/>
                <w:spacing w:val="20"/>
                <w:kern w:val="0"/>
                <w:sz w:val="24"/>
              </w:rPr>
            </w:pPr>
            <w:r>
              <w:rPr>
                <w:rFonts w:hint="eastAsia" w:ascii="宋体" w:hAnsi="宋体"/>
                <w:spacing w:val="20"/>
                <w:kern w:val="0"/>
                <w:sz w:val="24"/>
              </w:rPr>
              <w:t>技术职务</w:t>
            </w: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9152D8E">
            <w:pPr>
              <w:autoSpaceDE w:val="0"/>
              <w:autoSpaceDN w:val="0"/>
              <w:adjustRightInd w:val="0"/>
              <w:jc w:val="center"/>
              <w:rPr>
                <w:rFonts w:ascii="宋体" w:hAnsi="宋体"/>
                <w:spacing w:val="20"/>
                <w:kern w:val="0"/>
                <w:sz w:val="24"/>
              </w:rPr>
            </w:pPr>
          </w:p>
        </w:tc>
      </w:tr>
      <w:tr w14:paraId="54DE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vAlign w:val="center"/>
          </w:tcPr>
          <w:p w14:paraId="36DD2753">
            <w:pPr>
              <w:autoSpaceDE w:val="0"/>
              <w:autoSpaceDN w:val="0"/>
              <w:adjustRightInd w:val="0"/>
              <w:jc w:val="center"/>
              <w:rPr>
                <w:rFonts w:ascii="宋体" w:hAnsi="宋体"/>
                <w:spacing w:val="20"/>
                <w:kern w:val="0"/>
                <w:sz w:val="24"/>
              </w:rPr>
            </w:pPr>
            <w:r>
              <w:rPr>
                <w:rFonts w:hint="eastAsia" w:ascii="宋体" w:hAnsi="宋体"/>
                <w:spacing w:val="20"/>
                <w:kern w:val="0"/>
                <w:sz w:val="24"/>
              </w:rPr>
              <w:t>职务</w:t>
            </w:r>
          </w:p>
        </w:tc>
        <w:tc>
          <w:tcPr>
            <w:tcW w:w="877" w:type="pct"/>
            <w:gridSpan w:val="2"/>
            <w:tcBorders>
              <w:top w:val="single" w:color="auto" w:sz="4" w:space="0"/>
              <w:left w:val="single" w:color="auto" w:sz="4" w:space="0"/>
              <w:bottom w:val="single" w:color="auto" w:sz="4" w:space="0"/>
              <w:right w:val="single" w:color="auto" w:sz="4" w:space="0"/>
            </w:tcBorders>
            <w:vAlign w:val="center"/>
          </w:tcPr>
          <w:p w14:paraId="2BAAA963">
            <w:pPr>
              <w:autoSpaceDE w:val="0"/>
              <w:autoSpaceDN w:val="0"/>
              <w:adjustRightInd w:val="0"/>
              <w:jc w:val="center"/>
              <w:rPr>
                <w:rFonts w:ascii="宋体" w:hAnsi="宋体"/>
                <w:spacing w:val="20"/>
                <w:kern w:val="0"/>
                <w:sz w:val="24"/>
              </w:rPr>
            </w:pPr>
          </w:p>
        </w:tc>
        <w:tc>
          <w:tcPr>
            <w:tcW w:w="989" w:type="pct"/>
            <w:gridSpan w:val="2"/>
            <w:tcBorders>
              <w:top w:val="single" w:color="auto" w:sz="4" w:space="0"/>
              <w:left w:val="single" w:color="auto" w:sz="4" w:space="0"/>
              <w:bottom w:val="single" w:color="auto" w:sz="4" w:space="0"/>
              <w:right w:val="single" w:color="auto" w:sz="4" w:space="0"/>
            </w:tcBorders>
            <w:vAlign w:val="center"/>
          </w:tcPr>
          <w:p w14:paraId="4AB5E6E8">
            <w:pPr>
              <w:autoSpaceDE w:val="0"/>
              <w:autoSpaceDN w:val="0"/>
              <w:adjustRightInd w:val="0"/>
              <w:jc w:val="center"/>
              <w:rPr>
                <w:rFonts w:ascii="宋体" w:hAnsi="宋体"/>
                <w:spacing w:val="20"/>
                <w:kern w:val="0"/>
                <w:sz w:val="24"/>
              </w:rPr>
            </w:pPr>
            <w:r>
              <w:rPr>
                <w:rFonts w:hint="eastAsia" w:ascii="宋体" w:hAnsi="宋体"/>
                <w:spacing w:val="20"/>
                <w:kern w:val="0"/>
                <w:sz w:val="24"/>
              </w:rPr>
              <w:t>本合同中拟任职务</w:t>
            </w:r>
          </w:p>
        </w:tc>
        <w:tc>
          <w:tcPr>
            <w:tcW w:w="684" w:type="pct"/>
            <w:tcBorders>
              <w:top w:val="single" w:color="auto" w:sz="4" w:space="0"/>
              <w:left w:val="single" w:color="auto" w:sz="4" w:space="0"/>
              <w:bottom w:val="single" w:color="auto" w:sz="4" w:space="0"/>
              <w:right w:val="single" w:color="auto" w:sz="4" w:space="0"/>
            </w:tcBorders>
            <w:vAlign w:val="center"/>
          </w:tcPr>
          <w:p w14:paraId="4D4D8BBD">
            <w:pPr>
              <w:autoSpaceDE w:val="0"/>
              <w:autoSpaceDN w:val="0"/>
              <w:adjustRightInd w:val="0"/>
              <w:jc w:val="center"/>
              <w:rPr>
                <w:rFonts w:ascii="宋体" w:hAnsi="宋体"/>
                <w:spacing w:val="20"/>
                <w:kern w:val="0"/>
                <w:sz w:val="24"/>
              </w:rPr>
            </w:pPr>
          </w:p>
        </w:tc>
        <w:tc>
          <w:tcPr>
            <w:tcW w:w="912" w:type="pct"/>
            <w:tcBorders>
              <w:top w:val="single" w:color="auto" w:sz="4" w:space="0"/>
              <w:left w:val="single" w:color="auto" w:sz="4" w:space="0"/>
              <w:bottom w:val="single" w:color="auto" w:sz="4" w:space="0"/>
              <w:right w:val="single" w:color="auto" w:sz="4" w:space="0"/>
            </w:tcBorders>
            <w:vAlign w:val="center"/>
          </w:tcPr>
          <w:p w14:paraId="5C3D43ED">
            <w:pPr>
              <w:autoSpaceDE w:val="0"/>
              <w:autoSpaceDN w:val="0"/>
              <w:adjustRightInd w:val="0"/>
              <w:jc w:val="center"/>
              <w:rPr>
                <w:rFonts w:ascii="宋体" w:hAnsi="宋体"/>
                <w:spacing w:val="20"/>
                <w:kern w:val="0"/>
                <w:sz w:val="24"/>
              </w:rPr>
            </w:pPr>
            <w:r>
              <w:rPr>
                <w:rFonts w:hint="eastAsia" w:ascii="宋体" w:hAnsi="宋体"/>
                <w:spacing w:val="20"/>
                <w:kern w:val="0"/>
                <w:sz w:val="24"/>
              </w:rPr>
              <w:t>为申请人服务时间</w:t>
            </w: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08551C4F">
            <w:pPr>
              <w:autoSpaceDE w:val="0"/>
              <w:autoSpaceDN w:val="0"/>
              <w:adjustRightInd w:val="0"/>
              <w:jc w:val="center"/>
              <w:rPr>
                <w:rFonts w:ascii="宋体" w:hAnsi="宋体"/>
                <w:spacing w:val="20"/>
                <w:kern w:val="0"/>
                <w:sz w:val="24"/>
              </w:rPr>
            </w:pPr>
          </w:p>
        </w:tc>
      </w:tr>
      <w:tr w14:paraId="65B7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vAlign w:val="center"/>
          </w:tcPr>
          <w:p w14:paraId="00AEDDF2">
            <w:pPr>
              <w:autoSpaceDE w:val="0"/>
              <w:autoSpaceDN w:val="0"/>
              <w:adjustRightInd w:val="0"/>
              <w:jc w:val="center"/>
              <w:rPr>
                <w:rFonts w:ascii="宋体" w:hAnsi="宋体"/>
                <w:spacing w:val="20"/>
                <w:kern w:val="0"/>
                <w:sz w:val="24"/>
              </w:rPr>
            </w:pPr>
            <w:r>
              <w:rPr>
                <w:rFonts w:hint="eastAsia" w:ascii="宋体" w:hAnsi="宋体"/>
                <w:spacing w:val="20"/>
                <w:kern w:val="0"/>
                <w:sz w:val="24"/>
              </w:rPr>
              <w:t>学历</w:t>
            </w:r>
          </w:p>
        </w:tc>
        <w:tc>
          <w:tcPr>
            <w:tcW w:w="4356" w:type="pct"/>
            <w:gridSpan w:val="8"/>
            <w:tcBorders>
              <w:top w:val="single" w:color="auto" w:sz="4" w:space="0"/>
              <w:left w:val="single" w:color="auto" w:sz="4" w:space="0"/>
              <w:bottom w:val="single" w:color="auto" w:sz="4" w:space="0"/>
              <w:right w:val="single" w:color="auto" w:sz="4" w:space="0"/>
            </w:tcBorders>
            <w:vAlign w:val="center"/>
          </w:tcPr>
          <w:p w14:paraId="3A52900A">
            <w:pPr>
              <w:autoSpaceDE w:val="0"/>
              <w:autoSpaceDN w:val="0"/>
              <w:adjustRightInd w:val="0"/>
              <w:jc w:val="center"/>
              <w:rPr>
                <w:rFonts w:ascii="宋体" w:hAnsi="宋体"/>
                <w:spacing w:val="20"/>
                <w:kern w:val="0"/>
                <w:sz w:val="24"/>
              </w:rPr>
            </w:pPr>
          </w:p>
        </w:tc>
      </w:tr>
      <w:tr w14:paraId="3AD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3" w:type="pct"/>
            <w:gridSpan w:val="2"/>
            <w:tcBorders>
              <w:top w:val="single" w:color="auto" w:sz="4" w:space="0"/>
              <w:left w:val="single" w:color="auto" w:sz="4" w:space="0"/>
              <w:bottom w:val="single" w:color="auto" w:sz="4" w:space="0"/>
              <w:right w:val="single" w:color="auto" w:sz="4" w:space="0"/>
            </w:tcBorders>
            <w:vAlign w:val="center"/>
          </w:tcPr>
          <w:p w14:paraId="338EB0D1">
            <w:pPr>
              <w:autoSpaceDE w:val="0"/>
              <w:autoSpaceDN w:val="0"/>
              <w:adjustRightInd w:val="0"/>
              <w:jc w:val="center"/>
              <w:rPr>
                <w:rFonts w:ascii="宋体" w:hAnsi="宋体"/>
                <w:spacing w:val="20"/>
                <w:kern w:val="0"/>
                <w:sz w:val="24"/>
              </w:rPr>
            </w:pPr>
            <w:r>
              <w:rPr>
                <w:rFonts w:hint="eastAsia" w:ascii="宋体" w:hAnsi="宋体"/>
                <w:spacing w:val="20"/>
                <w:kern w:val="0"/>
                <w:sz w:val="24"/>
              </w:rPr>
              <w:t>相关职业资格</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A963F89">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vAlign w:val="center"/>
          </w:tcPr>
          <w:p w14:paraId="1A5B32D4">
            <w:pPr>
              <w:autoSpaceDE w:val="0"/>
              <w:autoSpaceDN w:val="0"/>
              <w:adjustRightInd w:val="0"/>
              <w:jc w:val="center"/>
              <w:rPr>
                <w:rFonts w:ascii="宋体" w:hAnsi="宋体"/>
                <w:spacing w:val="20"/>
                <w:kern w:val="0"/>
                <w:sz w:val="24"/>
              </w:rPr>
            </w:pPr>
            <w:r>
              <w:rPr>
                <w:rFonts w:hint="eastAsia" w:ascii="宋体" w:hAnsi="宋体"/>
                <w:spacing w:val="20"/>
                <w:kern w:val="0"/>
                <w:sz w:val="24"/>
              </w:rPr>
              <w:t>取得职业资格时间</w:t>
            </w:r>
          </w:p>
        </w:tc>
        <w:tc>
          <w:tcPr>
            <w:tcW w:w="813" w:type="pct"/>
            <w:tcBorders>
              <w:top w:val="single" w:color="auto" w:sz="4" w:space="0"/>
              <w:left w:val="single" w:color="auto" w:sz="4" w:space="0"/>
              <w:bottom w:val="single" w:color="auto" w:sz="4" w:space="0"/>
              <w:right w:val="single" w:color="auto" w:sz="4" w:space="0"/>
            </w:tcBorders>
            <w:vAlign w:val="center"/>
          </w:tcPr>
          <w:p w14:paraId="163F36D7">
            <w:pPr>
              <w:autoSpaceDE w:val="0"/>
              <w:autoSpaceDN w:val="0"/>
              <w:adjustRightInd w:val="0"/>
              <w:jc w:val="center"/>
              <w:rPr>
                <w:rFonts w:ascii="宋体" w:hAnsi="宋体"/>
                <w:spacing w:val="20"/>
                <w:kern w:val="0"/>
                <w:sz w:val="24"/>
              </w:rPr>
            </w:pPr>
          </w:p>
        </w:tc>
      </w:tr>
      <w:tr w14:paraId="0C47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7F003EA3">
            <w:pPr>
              <w:autoSpaceDE w:val="0"/>
              <w:autoSpaceDN w:val="0"/>
              <w:adjustRightInd w:val="0"/>
              <w:jc w:val="center"/>
              <w:rPr>
                <w:rFonts w:ascii="宋体" w:hAnsi="宋体"/>
                <w:spacing w:val="20"/>
                <w:kern w:val="0"/>
                <w:sz w:val="24"/>
              </w:rPr>
            </w:pPr>
            <w:r>
              <w:rPr>
                <w:rFonts w:ascii="宋体" w:hAnsi="宋体"/>
                <w:spacing w:val="20"/>
                <w:kern w:val="0"/>
                <w:sz w:val="24"/>
              </w:rPr>
              <w:t>2.</w:t>
            </w:r>
            <w:r>
              <w:rPr>
                <w:rFonts w:hint="eastAsia" w:ascii="宋体" w:hAnsi="宋体"/>
                <w:spacing w:val="20"/>
                <w:kern w:val="0"/>
                <w:sz w:val="24"/>
              </w:rPr>
              <w:t>经历</w:t>
            </w:r>
          </w:p>
        </w:tc>
      </w:tr>
      <w:tr w14:paraId="3D03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3" w:type="pct"/>
            <w:tcBorders>
              <w:top w:val="single" w:color="auto" w:sz="4" w:space="0"/>
              <w:left w:val="single" w:color="auto" w:sz="4" w:space="0"/>
              <w:bottom w:val="single" w:color="auto" w:sz="4" w:space="0"/>
              <w:right w:val="single" w:color="auto" w:sz="4" w:space="0"/>
            </w:tcBorders>
            <w:vAlign w:val="center"/>
          </w:tcPr>
          <w:p w14:paraId="63D2BD68">
            <w:pPr>
              <w:autoSpaceDE w:val="0"/>
              <w:autoSpaceDN w:val="0"/>
              <w:adjustRightInd w:val="0"/>
              <w:jc w:val="center"/>
              <w:rPr>
                <w:rFonts w:ascii="宋体" w:hAnsi="宋体"/>
                <w:spacing w:val="20"/>
                <w:kern w:val="0"/>
                <w:sz w:val="24"/>
              </w:rPr>
            </w:pPr>
            <w:r>
              <w:rPr>
                <w:rFonts w:hint="eastAsia" w:ascii="宋体" w:hAnsi="宋体"/>
                <w:spacing w:val="20"/>
                <w:kern w:val="0"/>
                <w:sz w:val="24"/>
              </w:rPr>
              <w:t>年份</w:t>
            </w:r>
          </w:p>
        </w:tc>
        <w:tc>
          <w:tcPr>
            <w:tcW w:w="1803" w:type="pct"/>
            <w:gridSpan w:val="3"/>
            <w:tcBorders>
              <w:top w:val="single" w:color="auto" w:sz="4" w:space="0"/>
              <w:left w:val="single" w:color="auto" w:sz="4" w:space="0"/>
              <w:bottom w:val="single" w:color="auto" w:sz="4" w:space="0"/>
              <w:right w:val="single" w:color="auto" w:sz="4" w:space="0"/>
            </w:tcBorders>
            <w:vAlign w:val="center"/>
          </w:tcPr>
          <w:p w14:paraId="06771839">
            <w:pPr>
              <w:autoSpaceDE w:val="0"/>
              <w:autoSpaceDN w:val="0"/>
              <w:adjustRightInd w:val="0"/>
              <w:jc w:val="center"/>
              <w:rPr>
                <w:rFonts w:ascii="宋体" w:hAnsi="宋体"/>
                <w:spacing w:val="20"/>
                <w:kern w:val="0"/>
                <w:sz w:val="24"/>
              </w:rPr>
            </w:pPr>
            <w:r>
              <w:rPr>
                <w:rFonts w:hint="eastAsia" w:ascii="宋体" w:hAnsi="宋体"/>
                <w:spacing w:val="20"/>
                <w:kern w:val="0"/>
                <w:sz w:val="24"/>
              </w:rPr>
              <w:t>负责过的主要项目</w:t>
            </w:r>
          </w:p>
          <w:p w14:paraId="7C943D27">
            <w:pPr>
              <w:autoSpaceDE w:val="0"/>
              <w:autoSpaceDN w:val="0"/>
              <w:adjustRightInd w:val="0"/>
              <w:jc w:val="center"/>
              <w:rPr>
                <w:rFonts w:ascii="宋体" w:hAnsi="宋体"/>
                <w:spacing w:val="20"/>
                <w:kern w:val="0"/>
                <w:sz w:val="24"/>
              </w:rPr>
            </w:pPr>
            <w:r>
              <w:rPr>
                <w:rFonts w:hint="eastAsia" w:ascii="宋体" w:hAnsi="宋体"/>
                <w:spacing w:val="20"/>
                <w:kern w:val="0"/>
                <w:sz w:val="24"/>
              </w:rPr>
              <w:t>（类型金额）</w:t>
            </w:r>
          </w:p>
        </w:tc>
        <w:tc>
          <w:tcPr>
            <w:tcW w:w="1738" w:type="pct"/>
            <w:gridSpan w:val="4"/>
            <w:tcBorders>
              <w:top w:val="single" w:color="auto" w:sz="4" w:space="0"/>
              <w:left w:val="single" w:color="auto" w:sz="4" w:space="0"/>
              <w:bottom w:val="single" w:color="auto" w:sz="4" w:space="0"/>
              <w:right w:val="single" w:color="auto" w:sz="4" w:space="0"/>
            </w:tcBorders>
            <w:vAlign w:val="center"/>
          </w:tcPr>
          <w:p w14:paraId="1DBF4AF4">
            <w:pPr>
              <w:autoSpaceDE w:val="0"/>
              <w:autoSpaceDN w:val="0"/>
              <w:adjustRightInd w:val="0"/>
              <w:jc w:val="center"/>
              <w:rPr>
                <w:rFonts w:ascii="宋体" w:hAnsi="宋体"/>
                <w:spacing w:val="20"/>
                <w:kern w:val="0"/>
                <w:sz w:val="24"/>
              </w:rPr>
            </w:pPr>
            <w:r>
              <w:rPr>
                <w:rFonts w:hint="eastAsia" w:ascii="宋体" w:hAnsi="宋体"/>
                <w:spacing w:val="20"/>
                <w:kern w:val="0"/>
                <w:sz w:val="24"/>
              </w:rPr>
              <w:t>该项目中任职</w:t>
            </w:r>
          </w:p>
        </w:tc>
        <w:tc>
          <w:tcPr>
            <w:tcW w:w="813" w:type="pct"/>
            <w:tcBorders>
              <w:top w:val="single" w:color="auto" w:sz="4" w:space="0"/>
              <w:left w:val="single" w:color="auto" w:sz="4" w:space="0"/>
              <w:bottom w:val="single" w:color="auto" w:sz="4" w:space="0"/>
              <w:right w:val="single" w:color="auto" w:sz="4" w:space="0"/>
            </w:tcBorders>
            <w:vAlign w:val="center"/>
          </w:tcPr>
          <w:p w14:paraId="76C133D2">
            <w:pPr>
              <w:autoSpaceDE w:val="0"/>
              <w:autoSpaceDN w:val="0"/>
              <w:adjustRightInd w:val="0"/>
              <w:jc w:val="center"/>
              <w:rPr>
                <w:rFonts w:ascii="宋体" w:hAnsi="宋体"/>
                <w:spacing w:val="20"/>
                <w:kern w:val="0"/>
                <w:sz w:val="24"/>
              </w:rPr>
            </w:pPr>
            <w:r>
              <w:rPr>
                <w:rFonts w:hint="eastAsia" w:ascii="宋体" w:hAnsi="宋体"/>
                <w:spacing w:val="20"/>
                <w:kern w:val="0"/>
                <w:sz w:val="24"/>
              </w:rPr>
              <w:t>备注</w:t>
            </w:r>
          </w:p>
        </w:tc>
      </w:tr>
      <w:tr w14:paraId="2146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43" w:type="pct"/>
            <w:tcBorders>
              <w:top w:val="single" w:color="auto" w:sz="4" w:space="0"/>
              <w:left w:val="single" w:color="auto" w:sz="4" w:space="0"/>
              <w:bottom w:val="single" w:color="auto" w:sz="4" w:space="0"/>
              <w:right w:val="single" w:color="auto" w:sz="4" w:space="0"/>
            </w:tcBorders>
            <w:vAlign w:val="center"/>
          </w:tcPr>
          <w:p w14:paraId="7C22BA02">
            <w:pPr>
              <w:autoSpaceDE w:val="0"/>
              <w:autoSpaceDN w:val="0"/>
              <w:adjustRightInd w:val="0"/>
              <w:jc w:val="center"/>
              <w:rPr>
                <w:rFonts w:ascii="宋体" w:hAnsi="宋体"/>
                <w:spacing w:val="20"/>
                <w:kern w:val="0"/>
                <w:sz w:val="24"/>
              </w:rPr>
            </w:pPr>
          </w:p>
        </w:tc>
        <w:tc>
          <w:tcPr>
            <w:tcW w:w="1803" w:type="pct"/>
            <w:gridSpan w:val="3"/>
            <w:tcBorders>
              <w:top w:val="single" w:color="auto" w:sz="4" w:space="0"/>
              <w:left w:val="single" w:color="auto" w:sz="4" w:space="0"/>
              <w:bottom w:val="single" w:color="auto" w:sz="4" w:space="0"/>
              <w:right w:val="single" w:color="auto" w:sz="4" w:space="0"/>
            </w:tcBorders>
            <w:vAlign w:val="center"/>
          </w:tcPr>
          <w:p w14:paraId="38F12927">
            <w:pPr>
              <w:autoSpaceDE w:val="0"/>
              <w:autoSpaceDN w:val="0"/>
              <w:adjustRightInd w:val="0"/>
              <w:jc w:val="center"/>
              <w:rPr>
                <w:rFonts w:ascii="宋体" w:hAnsi="宋体"/>
                <w:spacing w:val="20"/>
                <w:kern w:val="0"/>
                <w:sz w:val="24"/>
              </w:rPr>
            </w:pPr>
          </w:p>
        </w:tc>
        <w:tc>
          <w:tcPr>
            <w:tcW w:w="1738" w:type="pct"/>
            <w:gridSpan w:val="4"/>
            <w:tcBorders>
              <w:top w:val="single" w:color="auto" w:sz="4" w:space="0"/>
              <w:left w:val="single" w:color="auto" w:sz="4" w:space="0"/>
              <w:bottom w:val="single" w:color="auto" w:sz="4" w:space="0"/>
              <w:right w:val="single" w:color="auto" w:sz="4" w:space="0"/>
            </w:tcBorders>
            <w:vAlign w:val="center"/>
          </w:tcPr>
          <w:p w14:paraId="1D55699A">
            <w:pPr>
              <w:autoSpaceDE w:val="0"/>
              <w:autoSpaceDN w:val="0"/>
              <w:adjustRightInd w:val="0"/>
              <w:jc w:val="center"/>
              <w:rPr>
                <w:rFonts w:ascii="宋体" w:hAnsi="宋体"/>
                <w:spacing w:val="20"/>
                <w:kern w:val="0"/>
                <w:sz w:val="24"/>
              </w:rPr>
            </w:pPr>
          </w:p>
        </w:tc>
        <w:tc>
          <w:tcPr>
            <w:tcW w:w="813" w:type="pct"/>
            <w:tcBorders>
              <w:top w:val="single" w:color="auto" w:sz="4" w:space="0"/>
              <w:left w:val="single" w:color="auto" w:sz="4" w:space="0"/>
              <w:bottom w:val="single" w:color="auto" w:sz="4" w:space="0"/>
              <w:right w:val="single" w:color="auto" w:sz="4" w:space="0"/>
            </w:tcBorders>
            <w:vAlign w:val="center"/>
          </w:tcPr>
          <w:p w14:paraId="0E493E5C">
            <w:pPr>
              <w:autoSpaceDE w:val="0"/>
              <w:autoSpaceDN w:val="0"/>
              <w:adjustRightInd w:val="0"/>
              <w:jc w:val="center"/>
              <w:rPr>
                <w:rFonts w:ascii="宋体" w:hAnsi="宋体"/>
                <w:spacing w:val="20"/>
                <w:kern w:val="0"/>
                <w:sz w:val="24"/>
              </w:rPr>
            </w:pPr>
          </w:p>
        </w:tc>
      </w:tr>
    </w:tbl>
    <w:p w14:paraId="0EEB84AE">
      <w:pPr>
        <w:spacing w:line="360" w:lineRule="auto"/>
        <w:rPr>
          <w:rFonts w:ascii="宋体" w:hAnsi="宋体"/>
          <w:szCs w:val="21"/>
        </w:rPr>
      </w:pPr>
    </w:p>
    <w:p w14:paraId="200916AF">
      <w:pPr>
        <w:rPr>
          <w:rFonts w:ascii="宋体" w:hAnsi="宋体"/>
        </w:rPr>
      </w:pPr>
      <w:r>
        <w:rPr>
          <w:rFonts w:hint="eastAsia" w:ascii="宋体" w:hAnsi="宋体"/>
          <w:sz w:val="24"/>
        </w:rPr>
        <w:t>（附人员相关证书复印件）</w:t>
      </w:r>
    </w:p>
    <w:p w14:paraId="36E5F5D1">
      <w:pPr>
        <w:rPr>
          <w:rFonts w:ascii="宋体" w:hAnsi="宋体"/>
          <w:b/>
        </w:rPr>
      </w:pPr>
      <w:r>
        <w:rPr>
          <w:rFonts w:ascii="宋体" w:hAnsi="宋体"/>
        </w:rPr>
        <w:br w:type="page"/>
      </w:r>
      <w:r>
        <w:rPr>
          <w:rFonts w:hint="eastAsia" w:ascii="宋体" w:hAnsi="宋体"/>
          <w:b/>
        </w:rPr>
        <w:t>附件11</w:t>
      </w:r>
    </w:p>
    <w:p w14:paraId="6F24110F">
      <w:pPr>
        <w:rPr>
          <w:rFonts w:ascii="宋体" w:hAnsi="宋体"/>
          <w:b/>
        </w:rPr>
      </w:pPr>
    </w:p>
    <w:p w14:paraId="41667290">
      <w:pPr>
        <w:jc w:val="center"/>
        <w:rPr>
          <w:rFonts w:ascii="宋体" w:hAnsi="宋体"/>
          <w:b/>
          <w:sz w:val="24"/>
        </w:rPr>
      </w:pPr>
    </w:p>
    <w:p w14:paraId="1B4C76F9">
      <w:pPr>
        <w:pStyle w:val="3"/>
        <w:tabs>
          <w:tab w:val="left" w:pos="420"/>
        </w:tabs>
        <w:jc w:val="center"/>
        <w:rPr>
          <w:rFonts w:ascii="宋体" w:hAnsi="宋体" w:eastAsia="宋体" w:cs="宋体"/>
          <w:sz w:val="28"/>
          <w:szCs w:val="28"/>
        </w:rPr>
      </w:pPr>
      <w:bookmarkStart w:id="79" w:name="_Toc1414_WPSOffice_Level1"/>
      <w:r>
        <w:rPr>
          <w:rFonts w:hint="eastAsia" w:ascii="宋体" w:hAnsi="宋体" w:eastAsia="宋体" w:cs="宋体"/>
          <w:sz w:val="28"/>
          <w:szCs w:val="28"/>
        </w:rPr>
        <w:t>项目进度一览表</w:t>
      </w:r>
      <w:bookmarkEnd w:id="79"/>
    </w:p>
    <w:p w14:paraId="3B0CAE63"/>
    <w:tbl>
      <w:tblPr>
        <w:tblStyle w:val="38"/>
        <w:tblpPr w:leftFromText="180" w:rightFromText="180" w:vertAnchor="text" w:horzAnchor="page" w:tblpX="1615" w:tblpY="115"/>
        <w:tblOverlap w:val="never"/>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32"/>
        <w:gridCol w:w="2191"/>
        <w:gridCol w:w="3503"/>
      </w:tblGrid>
      <w:tr w14:paraId="08CAA3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7A95343B">
            <w:pPr>
              <w:jc w:val="center"/>
              <w:rPr>
                <w:rFonts w:ascii="宋体" w:hAnsi="宋体"/>
                <w:sz w:val="24"/>
              </w:rPr>
            </w:pPr>
            <w:r>
              <w:rPr>
                <w:rFonts w:hint="eastAsia" w:ascii="宋体" w:hAnsi="宋体"/>
                <w:sz w:val="24"/>
              </w:rPr>
              <w:t>实施内容</w:t>
            </w:r>
          </w:p>
        </w:tc>
        <w:tc>
          <w:tcPr>
            <w:tcW w:w="1285" w:type="pct"/>
          </w:tcPr>
          <w:p w14:paraId="73578B5D">
            <w:pPr>
              <w:jc w:val="center"/>
              <w:rPr>
                <w:rFonts w:ascii="宋体" w:hAnsi="宋体"/>
                <w:sz w:val="24"/>
              </w:rPr>
            </w:pPr>
            <w:r>
              <w:rPr>
                <w:rFonts w:hint="eastAsia" w:ascii="宋体" w:hAnsi="宋体"/>
                <w:sz w:val="24"/>
              </w:rPr>
              <w:t>开竣工日期</w:t>
            </w:r>
          </w:p>
        </w:tc>
        <w:tc>
          <w:tcPr>
            <w:tcW w:w="2052" w:type="pct"/>
          </w:tcPr>
          <w:p w14:paraId="727C8BA8">
            <w:pPr>
              <w:jc w:val="center"/>
              <w:rPr>
                <w:rFonts w:ascii="宋体" w:hAnsi="宋体"/>
                <w:sz w:val="24"/>
              </w:rPr>
            </w:pPr>
            <w:r>
              <w:rPr>
                <w:rFonts w:hint="eastAsia" w:ascii="宋体" w:hAnsi="宋体"/>
                <w:sz w:val="24"/>
              </w:rPr>
              <w:t>总工或总工代表</w:t>
            </w:r>
          </w:p>
        </w:tc>
      </w:tr>
      <w:tr w14:paraId="56497C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3CCC102F">
            <w:pPr>
              <w:rPr>
                <w:rFonts w:ascii="宋体" w:hAnsi="宋体"/>
                <w:sz w:val="24"/>
              </w:rPr>
            </w:pPr>
          </w:p>
        </w:tc>
        <w:tc>
          <w:tcPr>
            <w:tcW w:w="1285" w:type="pct"/>
          </w:tcPr>
          <w:p w14:paraId="57ADA853">
            <w:pPr>
              <w:rPr>
                <w:rFonts w:ascii="宋体" w:hAnsi="宋体"/>
                <w:sz w:val="24"/>
              </w:rPr>
            </w:pPr>
          </w:p>
        </w:tc>
        <w:tc>
          <w:tcPr>
            <w:tcW w:w="2052" w:type="pct"/>
          </w:tcPr>
          <w:p w14:paraId="53D04FAE">
            <w:pPr>
              <w:rPr>
                <w:rFonts w:ascii="宋体" w:hAnsi="宋体"/>
                <w:sz w:val="24"/>
              </w:rPr>
            </w:pPr>
          </w:p>
        </w:tc>
      </w:tr>
      <w:tr w14:paraId="41362ED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754803E0">
            <w:pPr>
              <w:rPr>
                <w:rFonts w:ascii="宋体" w:hAnsi="宋体"/>
                <w:sz w:val="24"/>
              </w:rPr>
            </w:pPr>
          </w:p>
        </w:tc>
        <w:tc>
          <w:tcPr>
            <w:tcW w:w="1285" w:type="pct"/>
          </w:tcPr>
          <w:p w14:paraId="38E55BC0">
            <w:pPr>
              <w:rPr>
                <w:rFonts w:ascii="宋体" w:hAnsi="宋体"/>
                <w:sz w:val="24"/>
              </w:rPr>
            </w:pPr>
          </w:p>
        </w:tc>
        <w:tc>
          <w:tcPr>
            <w:tcW w:w="2052" w:type="pct"/>
          </w:tcPr>
          <w:p w14:paraId="04C03007">
            <w:pPr>
              <w:rPr>
                <w:rFonts w:ascii="宋体" w:hAnsi="宋体"/>
                <w:sz w:val="24"/>
              </w:rPr>
            </w:pPr>
          </w:p>
        </w:tc>
      </w:tr>
      <w:tr w14:paraId="56BA11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1661" w:type="pct"/>
          </w:tcPr>
          <w:p w14:paraId="59E9C5E4">
            <w:pPr>
              <w:rPr>
                <w:rFonts w:ascii="宋体" w:hAnsi="宋体"/>
                <w:sz w:val="24"/>
              </w:rPr>
            </w:pPr>
          </w:p>
        </w:tc>
        <w:tc>
          <w:tcPr>
            <w:tcW w:w="1285" w:type="pct"/>
          </w:tcPr>
          <w:p w14:paraId="1E94C666">
            <w:pPr>
              <w:rPr>
                <w:rFonts w:ascii="宋体" w:hAnsi="宋体"/>
                <w:sz w:val="24"/>
              </w:rPr>
            </w:pPr>
          </w:p>
        </w:tc>
        <w:tc>
          <w:tcPr>
            <w:tcW w:w="2052" w:type="pct"/>
          </w:tcPr>
          <w:p w14:paraId="14348384">
            <w:pPr>
              <w:rPr>
                <w:rFonts w:ascii="宋体" w:hAnsi="宋体"/>
                <w:sz w:val="24"/>
              </w:rPr>
            </w:pPr>
          </w:p>
        </w:tc>
      </w:tr>
      <w:tr w14:paraId="745549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340" w:hRule="atLeast"/>
        </w:trPr>
        <w:tc>
          <w:tcPr>
            <w:tcW w:w="1661" w:type="pct"/>
          </w:tcPr>
          <w:p w14:paraId="151C533C">
            <w:pPr>
              <w:rPr>
                <w:rFonts w:ascii="宋体" w:hAnsi="宋体"/>
                <w:sz w:val="24"/>
              </w:rPr>
            </w:pPr>
          </w:p>
        </w:tc>
        <w:tc>
          <w:tcPr>
            <w:tcW w:w="1285" w:type="pct"/>
          </w:tcPr>
          <w:p w14:paraId="6D67A133">
            <w:pPr>
              <w:rPr>
                <w:rFonts w:ascii="宋体" w:hAnsi="宋体"/>
                <w:sz w:val="24"/>
              </w:rPr>
            </w:pPr>
          </w:p>
        </w:tc>
        <w:tc>
          <w:tcPr>
            <w:tcW w:w="2052" w:type="pct"/>
          </w:tcPr>
          <w:p w14:paraId="0BE8F28A">
            <w:pPr>
              <w:rPr>
                <w:rFonts w:ascii="宋体" w:hAnsi="宋体"/>
                <w:sz w:val="24"/>
              </w:rPr>
            </w:pPr>
          </w:p>
        </w:tc>
      </w:tr>
      <w:tr w14:paraId="15F2F6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340" w:hRule="atLeast"/>
        </w:trPr>
        <w:tc>
          <w:tcPr>
            <w:tcW w:w="1661" w:type="pct"/>
          </w:tcPr>
          <w:p w14:paraId="2EB2F5DA">
            <w:pPr>
              <w:rPr>
                <w:rFonts w:ascii="宋体" w:hAnsi="宋体"/>
                <w:sz w:val="24"/>
              </w:rPr>
            </w:pPr>
          </w:p>
        </w:tc>
        <w:tc>
          <w:tcPr>
            <w:tcW w:w="1285" w:type="pct"/>
          </w:tcPr>
          <w:p w14:paraId="5B840577">
            <w:pPr>
              <w:rPr>
                <w:rFonts w:ascii="宋体" w:hAnsi="宋体"/>
                <w:sz w:val="24"/>
              </w:rPr>
            </w:pPr>
          </w:p>
        </w:tc>
        <w:tc>
          <w:tcPr>
            <w:tcW w:w="2052" w:type="pct"/>
          </w:tcPr>
          <w:p w14:paraId="110E1A66">
            <w:pPr>
              <w:rPr>
                <w:rFonts w:ascii="宋体" w:hAnsi="宋体"/>
                <w:sz w:val="24"/>
              </w:rPr>
            </w:pPr>
          </w:p>
        </w:tc>
      </w:tr>
      <w:tr w14:paraId="648379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5000" w:type="pct"/>
            <w:gridSpan w:val="3"/>
          </w:tcPr>
          <w:p w14:paraId="0B592586">
            <w:pPr>
              <w:rPr>
                <w:rFonts w:ascii="宋体" w:hAnsi="宋体"/>
                <w:sz w:val="24"/>
              </w:rPr>
            </w:pPr>
            <w:r>
              <w:rPr>
                <w:rFonts w:hint="eastAsia" w:ascii="宋体" w:hAnsi="宋体"/>
                <w:sz w:val="24"/>
              </w:rPr>
              <w:t>备注：</w:t>
            </w:r>
          </w:p>
        </w:tc>
      </w:tr>
    </w:tbl>
    <w:p w14:paraId="53BB0627">
      <w:pPr>
        <w:widowControl/>
        <w:spacing w:line="360" w:lineRule="auto"/>
        <w:jc w:val="left"/>
        <w:rPr>
          <w:rFonts w:ascii="宋体" w:hAnsi="宋体" w:cs="宋体"/>
          <w:kern w:val="0"/>
          <w:sz w:val="24"/>
        </w:rPr>
      </w:pPr>
    </w:p>
    <w:p w14:paraId="010A0695">
      <w:pPr>
        <w:widowControl/>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72545689">
      <w:pPr>
        <w:widowControl/>
        <w:spacing w:line="360" w:lineRule="auto"/>
        <w:jc w:val="left"/>
        <w:rPr>
          <w:rFonts w:ascii="宋体" w:hAnsi="宋体" w:cs="宋体"/>
          <w:kern w:val="0"/>
          <w:sz w:val="24"/>
        </w:rPr>
      </w:pPr>
    </w:p>
    <w:p w14:paraId="17BB7191">
      <w:pPr>
        <w:widowControl/>
        <w:spacing w:line="360" w:lineRule="auto"/>
        <w:jc w:val="left"/>
        <w:rPr>
          <w:rFonts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4CA38EE8">
      <w:pPr>
        <w:widowControl/>
        <w:spacing w:line="360" w:lineRule="auto"/>
        <w:jc w:val="left"/>
        <w:rPr>
          <w:rFonts w:ascii="宋体" w:hAnsi="宋体" w:cs="宋体"/>
          <w:kern w:val="0"/>
          <w:sz w:val="24"/>
        </w:rPr>
      </w:pPr>
    </w:p>
    <w:p w14:paraId="722E28ED">
      <w:pPr>
        <w:spacing w:line="360" w:lineRule="auto"/>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1D804B85">
      <w:pPr>
        <w:rPr>
          <w:rFonts w:ascii="宋体" w:hAnsi="宋体"/>
          <w:sz w:val="28"/>
          <w:szCs w:val="28"/>
        </w:rPr>
      </w:pPr>
    </w:p>
    <w:p w14:paraId="664F0C98">
      <w:pPr>
        <w:rPr>
          <w:rFonts w:ascii="宋体" w:hAnsi="宋体"/>
          <w:sz w:val="24"/>
        </w:rPr>
      </w:pPr>
      <w:r>
        <w:rPr>
          <w:rFonts w:hint="eastAsia" w:ascii="宋体" w:hAnsi="宋体"/>
          <w:b/>
          <w:sz w:val="28"/>
          <w:szCs w:val="28"/>
        </w:rPr>
        <w:br w:type="page"/>
      </w:r>
      <w:r>
        <w:rPr>
          <w:rFonts w:hint="eastAsia" w:ascii="宋体" w:hAnsi="宋体"/>
          <w:b/>
        </w:rPr>
        <w:t>附件12</w:t>
      </w:r>
    </w:p>
    <w:p w14:paraId="5AB99CCC">
      <w:pPr>
        <w:jc w:val="center"/>
        <w:rPr>
          <w:rFonts w:ascii="宋体" w:hAnsi="宋体"/>
          <w:b/>
          <w:sz w:val="28"/>
          <w:szCs w:val="28"/>
        </w:rPr>
      </w:pPr>
      <w:bookmarkStart w:id="80" w:name="_Toc27165_WPSOffice_Level1"/>
      <w:r>
        <w:rPr>
          <w:rFonts w:hint="eastAsia" w:ascii="宋体" w:hAnsi="宋体"/>
          <w:b/>
          <w:sz w:val="28"/>
          <w:szCs w:val="28"/>
        </w:rPr>
        <w:t>项目服务方案</w:t>
      </w:r>
      <w:bookmarkEnd w:id="80"/>
    </w:p>
    <w:p w14:paraId="1FF4436F">
      <w:pPr>
        <w:jc w:val="center"/>
        <w:rPr>
          <w:rFonts w:ascii="宋体" w:hAnsi="宋体"/>
          <w:b/>
        </w:rPr>
      </w:pPr>
    </w:p>
    <w:p w14:paraId="5A808AC2">
      <w:pPr>
        <w:sectPr>
          <w:pgSz w:w="11906" w:h="16838"/>
          <w:pgMar w:top="1440" w:right="1797" w:bottom="1440" w:left="1797" w:header="964" w:footer="964" w:gutter="0"/>
          <w:cols w:space="720" w:num="1"/>
          <w:titlePg/>
          <w:docGrid w:linePitch="332" w:charSpace="0"/>
        </w:sectPr>
      </w:pPr>
      <w:r>
        <w:rPr>
          <w:rFonts w:hint="eastAsia" w:ascii="宋体" w:hAnsi="宋体"/>
          <w:sz w:val="24"/>
        </w:rPr>
        <w:t>（格式自拟）</w:t>
      </w:r>
    </w:p>
    <w:p w14:paraId="706D3472">
      <w:pPr>
        <w:rPr>
          <w:rFonts w:ascii="宋体" w:hAnsi="宋体"/>
          <w:sz w:val="24"/>
        </w:rPr>
      </w:pPr>
      <w:r>
        <w:rPr>
          <w:rFonts w:hint="eastAsia" w:ascii="宋体" w:hAnsi="宋体"/>
          <w:b/>
        </w:rPr>
        <w:t>附件13</w:t>
      </w:r>
    </w:p>
    <w:p w14:paraId="7E37D903">
      <w:pPr>
        <w:spacing w:line="360" w:lineRule="auto"/>
        <w:jc w:val="center"/>
        <w:rPr>
          <w:rFonts w:ascii="宋体" w:hAnsi="宋体"/>
          <w:b/>
          <w:sz w:val="24"/>
        </w:rPr>
      </w:pPr>
      <w:r>
        <w:rPr>
          <w:rFonts w:hint="eastAsia" w:ascii="宋体" w:hAnsi="宋体"/>
          <w:b/>
          <w:sz w:val="24"/>
        </w:rPr>
        <w:t>投标报价表</w:t>
      </w:r>
    </w:p>
    <w:p w14:paraId="03204CD0">
      <w:pPr>
        <w:widowControl/>
        <w:tabs>
          <w:tab w:val="left" w:pos="2520"/>
          <w:tab w:val="left" w:pos="2700"/>
        </w:tabs>
        <w:spacing w:before="312" w:beforeLines="100" w:line="480" w:lineRule="exact"/>
        <w:jc w:val="left"/>
        <w:rPr>
          <w:rFonts w:ascii="宋体" w:hAnsi="宋体" w:cs="宋体"/>
          <w:bCs/>
          <w:kern w:val="0"/>
          <w:sz w:val="24"/>
        </w:rPr>
      </w:pPr>
      <w:r>
        <w:rPr>
          <w:rFonts w:hint="eastAsia" w:ascii="宋体" w:hAnsi="宋体" w:cs="宋体"/>
          <w:bCs/>
          <w:kern w:val="0"/>
          <w:sz w:val="24"/>
        </w:rPr>
        <w:t>投标人名称：______________________</w:t>
      </w:r>
    </w:p>
    <w:p w14:paraId="061743A6">
      <w:pPr>
        <w:widowControl/>
        <w:tabs>
          <w:tab w:val="left" w:pos="5580"/>
          <w:tab w:val="left" w:pos="7020"/>
        </w:tabs>
        <w:spacing w:before="312" w:beforeLines="100" w:line="480" w:lineRule="exact"/>
        <w:jc w:val="right"/>
        <w:rPr>
          <w:rFonts w:ascii="宋体" w:hAnsi="宋体" w:cs="宋体"/>
          <w:bCs/>
          <w:kern w:val="0"/>
          <w:sz w:val="24"/>
        </w:rPr>
      </w:pPr>
      <w:r>
        <w:rPr>
          <w:rFonts w:hint="eastAsia" w:ascii="宋体" w:hAnsi="宋体" w:cs="宋体"/>
          <w:bCs/>
          <w:kern w:val="0"/>
          <w:sz w:val="24"/>
        </w:rPr>
        <w:t>货币单位：元（人民币）</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4532"/>
      </w:tblGrid>
      <w:tr w14:paraId="4873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jc w:val="center"/>
        </w:trPr>
        <w:tc>
          <w:tcPr>
            <w:tcW w:w="4081" w:type="dxa"/>
            <w:tcBorders>
              <w:top w:val="single" w:color="auto" w:sz="4" w:space="0"/>
              <w:left w:val="single" w:color="auto" w:sz="4" w:space="0"/>
              <w:bottom w:val="single" w:color="auto" w:sz="4" w:space="0"/>
              <w:right w:val="single" w:color="auto" w:sz="4" w:space="0"/>
            </w:tcBorders>
            <w:vAlign w:val="center"/>
          </w:tcPr>
          <w:p w14:paraId="33602C7A">
            <w:pPr>
              <w:widowControl/>
              <w:jc w:val="center"/>
              <w:rPr>
                <w:rFonts w:ascii="宋体" w:hAnsi="宋体" w:cs="宋体"/>
                <w:bCs/>
                <w:kern w:val="0"/>
                <w:sz w:val="24"/>
              </w:rPr>
            </w:pPr>
            <w:r>
              <w:rPr>
                <w:rFonts w:hint="eastAsia" w:ascii="宋体" w:hAnsi="宋体" w:cs="宋体"/>
                <w:bCs/>
                <w:kern w:val="0"/>
                <w:sz w:val="24"/>
              </w:rPr>
              <w:t>项目名称</w:t>
            </w:r>
          </w:p>
        </w:tc>
        <w:tc>
          <w:tcPr>
            <w:tcW w:w="4532" w:type="dxa"/>
            <w:tcBorders>
              <w:top w:val="single" w:color="auto" w:sz="4" w:space="0"/>
              <w:left w:val="single" w:color="auto" w:sz="4" w:space="0"/>
              <w:bottom w:val="single" w:color="auto" w:sz="4" w:space="0"/>
              <w:right w:val="single" w:color="auto" w:sz="4" w:space="0"/>
            </w:tcBorders>
            <w:vAlign w:val="center"/>
          </w:tcPr>
          <w:p w14:paraId="7EFB22C0">
            <w:pPr>
              <w:widowControl/>
              <w:jc w:val="center"/>
              <w:rPr>
                <w:rFonts w:ascii="宋体" w:hAnsi="宋体" w:cs="宋体"/>
                <w:bCs/>
                <w:kern w:val="0"/>
                <w:sz w:val="24"/>
              </w:rPr>
            </w:pPr>
            <w:r>
              <w:rPr>
                <w:rFonts w:hint="eastAsia" w:ascii="宋体" w:hAnsi="宋体" w:cs="宋体"/>
                <w:bCs/>
                <w:kern w:val="0"/>
                <w:sz w:val="24"/>
              </w:rPr>
              <w:t>金额（元）</w:t>
            </w:r>
          </w:p>
        </w:tc>
      </w:tr>
      <w:tr w14:paraId="6D30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4081" w:type="dxa"/>
            <w:vAlign w:val="center"/>
          </w:tcPr>
          <w:p w14:paraId="389D0571">
            <w:pPr>
              <w:tabs>
                <w:tab w:val="left" w:pos="12285"/>
              </w:tabs>
              <w:rPr>
                <w:rFonts w:ascii="宋体" w:hAnsi="宋体" w:cs="宋体"/>
                <w:bCs/>
                <w:sz w:val="24"/>
              </w:rPr>
            </w:pPr>
          </w:p>
        </w:tc>
        <w:tc>
          <w:tcPr>
            <w:tcW w:w="4532" w:type="dxa"/>
            <w:vAlign w:val="center"/>
          </w:tcPr>
          <w:p w14:paraId="6B5E5BDB">
            <w:pPr>
              <w:tabs>
                <w:tab w:val="left" w:pos="12285"/>
              </w:tabs>
              <w:rPr>
                <w:rFonts w:ascii="宋体" w:hAnsi="宋体" w:cs="宋体"/>
                <w:bCs/>
                <w:sz w:val="24"/>
              </w:rPr>
            </w:pPr>
          </w:p>
        </w:tc>
      </w:tr>
      <w:tr w14:paraId="1B33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613" w:type="dxa"/>
            <w:gridSpan w:val="2"/>
            <w:vAlign w:val="center"/>
          </w:tcPr>
          <w:p w14:paraId="6F26A0C4">
            <w:pPr>
              <w:rPr>
                <w:rFonts w:ascii="宋体" w:hAnsi="宋体" w:cs="宋体"/>
                <w:sz w:val="24"/>
              </w:rPr>
            </w:pPr>
            <w:r>
              <w:rPr>
                <w:rFonts w:hint="eastAsia" w:ascii="宋体" w:hAnsi="宋体" w:cs="宋体"/>
                <w:sz w:val="24"/>
              </w:rPr>
              <w:t>报价总价（元）</w:t>
            </w:r>
          </w:p>
        </w:tc>
      </w:tr>
    </w:tbl>
    <w:p w14:paraId="1AA46666">
      <w:pPr>
        <w:widowControl/>
        <w:spacing w:line="360" w:lineRule="auto"/>
        <w:jc w:val="left"/>
        <w:rPr>
          <w:rFonts w:ascii="宋体" w:hAnsi="宋体" w:cs="宋体"/>
          <w:bCs/>
          <w:kern w:val="0"/>
          <w:sz w:val="24"/>
        </w:rPr>
      </w:pPr>
    </w:p>
    <w:p w14:paraId="6B741F47">
      <w:pPr>
        <w:widowControl/>
        <w:spacing w:line="360" w:lineRule="auto"/>
        <w:jc w:val="left"/>
        <w:rPr>
          <w:rFonts w:ascii="宋体" w:hAnsi="宋体" w:cs="宋体"/>
          <w:bCs/>
          <w:kern w:val="0"/>
          <w:sz w:val="24"/>
        </w:rPr>
      </w:pPr>
      <w:r>
        <w:rPr>
          <w:rFonts w:hint="eastAsia" w:ascii="宋体" w:hAnsi="宋体" w:cs="宋体"/>
          <w:bCs/>
          <w:kern w:val="0"/>
          <w:sz w:val="24"/>
        </w:rPr>
        <w:t>注：1、以上报价包含本项目产生的所有费用。</w:t>
      </w:r>
    </w:p>
    <w:p w14:paraId="2337213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2、项目总报价为</w:t>
      </w:r>
      <w:r>
        <w:rPr>
          <w:rFonts w:hint="eastAsia" w:ascii="宋体" w:hAnsi="宋体" w:cs="宋体"/>
          <w:bCs/>
          <w:kern w:val="0"/>
          <w:sz w:val="24"/>
        </w:rPr>
        <w:t>投标人认为完成本项目所需全部费用。</w:t>
      </w:r>
    </w:p>
    <w:p w14:paraId="207EAB8E">
      <w:pPr>
        <w:spacing w:line="360" w:lineRule="auto"/>
        <w:rPr>
          <w:rFonts w:ascii="宋体" w:hAnsi="宋体" w:cs="宋体"/>
          <w:sz w:val="24"/>
        </w:rPr>
      </w:pPr>
    </w:p>
    <w:p w14:paraId="1CEB2B5B">
      <w:pPr>
        <w:widowControl/>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7B481584">
      <w:pPr>
        <w:widowControl/>
        <w:spacing w:line="360" w:lineRule="auto"/>
        <w:jc w:val="left"/>
        <w:rPr>
          <w:rFonts w:ascii="宋体" w:hAnsi="宋体" w:cs="宋体"/>
          <w:kern w:val="0"/>
          <w:sz w:val="24"/>
        </w:rPr>
      </w:pPr>
    </w:p>
    <w:p w14:paraId="6CB54D72">
      <w:pPr>
        <w:widowControl/>
        <w:spacing w:line="360" w:lineRule="auto"/>
        <w:jc w:val="left"/>
        <w:rPr>
          <w:rFonts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704F6F78">
      <w:pPr>
        <w:widowControl/>
        <w:spacing w:line="360" w:lineRule="auto"/>
        <w:jc w:val="left"/>
        <w:rPr>
          <w:rFonts w:ascii="宋体" w:hAnsi="宋体" w:cs="宋体"/>
          <w:kern w:val="0"/>
          <w:sz w:val="24"/>
        </w:rPr>
      </w:pPr>
    </w:p>
    <w:p w14:paraId="72C5A8CC">
      <w:pPr>
        <w:spacing w:line="360" w:lineRule="auto"/>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6462C00">
      <w:pPr>
        <w:spacing w:line="360" w:lineRule="auto"/>
        <w:rPr>
          <w:rFonts w:ascii="宋体" w:hAnsi="宋体" w:cs="宋体"/>
          <w:kern w:val="0"/>
          <w:sz w:val="24"/>
        </w:rPr>
      </w:pPr>
      <w:r>
        <w:rPr>
          <w:rFonts w:hint="eastAsia" w:ascii="宋体" w:hAnsi="宋体" w:cs="宋体"/>
          <w:kern w:val="0"/>
          <w:sz w:val="24"/>
        </w:rPr>
        <w:br w:type="page"/>
      </w:r>
    </w:p>
    <w:p w14:paraId="4F9776C3">
      <w:pPr>
        <w:pStyle w:val="3"/>
        <w:ind w:left="402"/>
        <w:jc w:val="center"/>
        <w:rPr>
          <w:rFonts w:ascii="宋体" w:hAnsi="宋体" w:eastAsia="宋体" w:cs="宋体"/>
          <w:sz w:val="24"/>
          <w:szCs w:val="24"/>
        </w:rPr>
      </w:pPr>
      <w:bookmarkStart w:id="81" w:name="_Toc31744_WPSOffice_Level1"/>
      <w:r>
        <w:rPr>
          <w:rFonts w:hint="eastAsia" w:ascii="宋体" w:hAnsi="宋体" w:eastAsia="宋体" w:cs="宋体"/>
          <w:sz w:val="28"/>
          <w:szCs w:val="28"/>
        </w:rPr>
        <w:t>分项报价表</w:t>
      </w:r>
      <w:bookmarkEnd w:id="81"/>
    </w:p>
    <w:p w14:paraId="547BC39A">
      <w:pPr>
        <w:spacing w:line="360" w:lineRule="auto"/>
        <w:rPr>
          <w:rFonts w:ascii="宋体" w:hAnsi="宋体" w:cs="宋体"/>
          <w:sz w:val="24"/>
        </w:rPr>
      </w:pPr>
      <w:r>
        <w:rPr>
          <w:rFonts w:hint="eastAsia" w:ascii="宋体" w:hAnsi="宋体" w:cs="宋体"/>
          <w:sz w:val="24"/>
        </w:rPr>
        <w:t>投标人名称：</w:t>
      </w:r>
    </w:p>
    <w:p w14:paraId="33968016">
      <w:pPr>
        <w:overflowPunct w:val="0"/>
        <w:topLinePunct/>
        <w:adjustRightInd w:val="0"/>
        <w:spacing w:line="360" w:lineRule="auto"/>
        <w:jc w:val="left"/>
        <w:textAlignment w:val="top"/>
        <w:rPr>
          <w:rFonts w:ascii="宋体" w:hAnsi="宋体" w:cs="宋体"/>
          <w:sz w:val="24"/>
        </w:rPr>
      </w:pPr>
      <w:r>
        <w:rPr>
          <w:rFonts w:hint="eastAsia" w:ascii="宋体" w:hAnsi="宋体" w:cs="宋体"/>
          <w:sz w:val="24"/>
        </w:rPr>
        <w:t>单位：元</w:t>
      </w:r>
    </w:p>
    <w:tbl>
      <w:tblPr>
        <w:tblStyle w:val="38"/>
        <w:tblpPr w:leftFromText="180" w:rightFromText="180" w:vertAnchor="text" w:horzAnchor="margin" w:tblpXSpec="center" w:tblpY="262"/>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6"/>
        <w:gridCol w:w="1646"/>
        <w:gridCol w:w="1032"/>
        <w:gridCol w:w="1032"/>
        <w:gridCol w:w="1032"/>
        <w:gridCol w:w="1032"/>
        <w:gridCol w:w="1032"/>
        <w:gridCol w:w="1227"/>
      </w:tblGrid>
      <w:tr w14:paraId="5996C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2E70CFE9">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序号</w:t>
            </w:r>
          </w:p>
        </w:tc>
        <w:tc>
          <w:tcPr>
            <w:tcW w:w="921" w:type="pct"/>
            <w:tcBorders>
              <w:top w:val="single" w:color="auto" w:sz="4" w:space="0"/>
              <w:left w:val="single" w:color="auto" w:sz="4" w:space="0"/>
              <w:bottom w:val="single" w:color="auto" w:sz="4" w:space="0"/>
              <w:right w:val="single" w:color="auto" w:sz="4" w:space="0"/>
            </w:tcBorders>
          </w:tcPr>
          <w:p w14:paraId="64841FB5">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货物名称</w:t>
            </w:r>
          </w:p>
        </w:tc>
        <w:tc>
          <w:tcPr>
            <w:tcW w:w="577" w:type="pct"/>
            <w:tcBorders>
              <w:top w:val="single" w:color="auto" w:sz="4" w:space="0"/>
              <w:left w:val="single" w:color="auto" w:sz="4" w:space="0"/>
              <w:bottom w:val="single" w:color="auto" w:sz="4" w:space="0"/>
              <w:right w:val="single" w:color="auto" w:sz="4" w:space="0"/>
            </w:tcBorders>
          </w:tcPr>
          <w:p w14:paraId="634CE148">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规格</w:t>
            </w:r>
          </w:p>
        </w:tc>
        <w:tc>
          <w:tcPr>
            <w:tcW w:w="577" w:type="pct"/>
            <w:tcBorders>
              <w:top w:val="single" w:color="auto" w:sz="4" w:space="0"/>
              <w:left w:val="single" w:color="auto" w:sz="4" w:space="0"/>
              <w:bottom w:val="single" w:color="auto" w:sz="4" w:space="0"/>
              <w:right w:val="single" w:color="auto" w:sz="4" w:space="0"/>
            </w:tcBorders>
          </w:tcPr>
          <w:p w14:paraId="2297309F">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单位</w:t>
            </w:r>
          </w:p>
        </w:tc>
        <w:tc>
          <w:tcPr>
            <w:tcW w:w="577" w:type="pct"/>
            <w:tcBorders>
              <w:top w:val="single" w:color="auto" w:sz="4" w:space="0"/>
              <w:left w:val="single" w:color="auto" w:sz="4" w:space="0"/>
              <w:bottom w:val="single" w:color="auto" w:sz="4" w:space="0"/>
              <w:right w:val="single" w:color="auto" w:sz="4" w:space="0"/>
            </w:tcBorders>
          </w:tcPr>
          <w:p w14:paraId="08B480C6">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数量</w:t>
            </w:r>
          </w:p>
        </w:tc>
        <w:tc>
          <w:tcPr>
            <w:tcW w:w="577" w:type="pct"/>
            <w:tcBorders>
              <w:top w:val="single" w:color="auto" w:sz="4" w:space="0"/>
              <w:left w:val="single" w:color="auto" w:sz="4" w:space="0"/>
              <w:bottom w:val="single" w:color="auto" w:sz="4" w:space="0"/>
              <w:right w:val="single" w:color="auto" w:sz="4" w:space="0"/>
            </w:tcBorders>
          </w:tcPr>
          <w:p w14:paraId="7EDF69F0">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单价</w:t>
            </w:r>
          </w:p>
        </w:tc>
        <w:tc>
          <w:tcPr>
            <w:tcW w:w="577" w:type="pct"/>
            <w:tcBorders>
              <w:top w:val="single" w:color="auto" w:sz="4" w:space="0"/>
              <w:left w:val="single" w:color="auto" w:sz="4" w:space="0"/>
              <w:bottom w:val="single" w:color="auto" w:sz="4" w:space="0"/>
              <w:right w:val="single" w:color="auto" w:sz="4" w:space="0"/>
            </w:tcBorders>
          </w:tcPr>
          <w:p w14:paraId="1D69A4AF">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小计</w:t>
            </w:r>
          </w:p>
        </w:tc>
        <w:tc>
          <w:tcPr>
            <w:tcW w:w="684" w:type="pct"/>
            <w:tcBorders>
              <w:top w:val="single" w:color="auto" w:sz="4" w:space="0"/>
              <w:left w:val="single" w:color="auto" w:sz="4" w:space="0"/>
              <w:bottom w:val="single" w:color="auto" w:sz="4" w:space="0"/>
              <w:right w:val="single" w:color="auto" w:sz="4" w:space="0"/>
            </w:tcBorders>
          </w:tcPr>
          <w:p w14:paraId="0E1AF442">
            <w:pPr>
              <w:widowControl/>
              <w:spacing w:line="400" w:lineRule="exact"/>
              <w:jc w:val="center"/>
              <w:rPr>
                <w:rFonts w:ascii="宋体" w:hAnsi="宋体" w:cs="宋体"/>
                <w:b/>
                <w:color w:val="000000"/>
                <w:kern w:val="0"/>
                <w:sz w:val="24"/>
              </w:rPr>
            </w:pPr>
            <w:r>
              <w:rPr>
                <w:rFonts w:hint="eastAsia" w:ascii="宋体" w:hAnsi="宋体" w:cs="宋体"/>
                <w:b/>
                <w:color w:val="000000"/>
                <w:kern w:val="0"/>
                <w:sz w:val="24"/>
              </w:rPr>
              <w:t>供货期</w:t>
            </w:r>
          </w:p>
        </w:tc>
      </w:tr>
      <w:tr w14:paraId="27E37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3D32C8B6">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542CBC4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0A849DC">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2D961845">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3FE7898">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45E7BA5">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727AADBF">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44A29D6B">
            <w:pPr>
              <w:widowControl/>
              <w:spacing w:line="400" w:lineRule="exact"/>
              <w:jc w:val="center"/>
              <w:rPr>
                <w:rFonts w:ascii="宋体" w:hAnsi="宋体" w:cs="宋体"/>
                <w:color w:val="000000"/>
                <w:kern w:val="0"/>
                <w:sz w:val="24"/>
              </w:rPr>
            </w:pPr>
          </w:p>
        </w:tc>
      </w:tr>
      <w:tr w14:paraId="00EA8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507" w:type="pct"/>
            <w:tcBorders>
              <w:top w:val="single" w:color="auto" w:sz="4" w:space="0"/>
              <w:left w:val="single" w:color="auto" w:sz="4" w:space="0"/>
              <w:bottom w:val="single" w:color="auto" w:sz="4" w:space="0"/>
              <w:right w:val="single" w:color="auto" w:sz="4" w:space="0"/>
            </w:tcBorders>
          </w:tcPr>
          <w:p w14:paraId="274D84E9">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0CE06614">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2BC12823">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16E2B9F1">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2BE9097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DD4C608">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73F9048E">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692B84A6">
            <w:pPr>
              <w:widowControl/>
              <w:spacing w:line="400" w:lineRule="exact"/>
              <w:jc w:val="center"/>
              <w:rPr>
                <w:rFonts w:ascii="宋体" w:hAnsi="宋体" w:cs="宋体"/>
                <w:color w:val="000000"/>
                <w:kern w:val="0"/>
                <w:sz w:val="24"/>
              </w:rPr>
            </w:pPr>
          </w:p>
        </w:tc>
      </w:tr>
      <w:tr w14:paraId="4F3F3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087B5BE4">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660CEA59">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39AE9A15">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42DB9B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34BA5C94">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771518B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D47AFBE">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1291CFB4">
            <w:pPr>
              <w:widowControl/>
              <w:spacing w:line="400" w:lineRule="exact"/>
              <w:jc w:val="center"/>
              <w:rPr>
                <w:rFonts w:ascii="宋体" w:hAnsi="宋体" w:cs="宋体"/>
                <w:color w:val="000000"/>
                <w:kern w:val="0"/>
                <w:sz w:val="24"/>
              </w:rPr>
            </w:pPr>
          </w:p>
        </w:tc>
      </w:tr>
      <w:tr w14:paraId="000EC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3DC40FB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1F8263E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6E2DF67">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2161BB7B">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3CC28861">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10964B31">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32C5F692">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64985F76">
            <w:pPr>
              <w:widowControl/>
              <w:spacing w:line="400" w:lineRule="exact"/>
              <w:jc w:val="center"/>
              <w:rPr>
                <w:rFonts w:ascii="宋体" w:hAnsi="宋体" w:cs="宋体"/>
                <w:color w:val="000000"/>
                <w:kern w:val="0"/>
                <w:sz w:val="24"/>
              </w:rPr>
            </w:pPr>
          </w:p>
        </w:tc>
      </w:tr>
      <w:tr w14:paraId="10722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3A7F6DBF">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921" w:type="pct"/>
            <w:tcBorders>
              <w:top w:val="single" w:color="auto" w:sz="4" w:space="0"/>
              <w:left w:val="single" w:color="auto" w:sz="4" w:space="0"/>
              <w:bottom w:val="single" w:color="auto" w:sz="4" w:space="0"/>
              <w:right w:val="single" w:color="auto" w:sz="4" w:space="0"/>
            </w:tcBorders>
          </w:tcPr>
          <w:p w14:paraId="0347900A">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7D2031E9">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142457F">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6FACCB22">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0003DE11">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577" w:type="pct"/>
            <w:tcBorders>
              <w:top w:val="single" w:color="auto" w:sz="4" w:space="0"/>
              <w:left w:val="single" w:color="auto" w:sz="4" w:space="0"/>
              <w:bottom w:val="single" w:color="auto" w:sz="4" w:space="0"/>
              <w:right w:val="single" w:color="auto" w:sz="4" w:space="0"/>
            </w:tcBorders>
          </w:tcPr>
          <w:p w14:paraId="52FD4458">
            <w:pPr>
              <w:widowControl/>
              <w:spacing w:line="400" w:lineRule="exact"/>
              <w:jc w:val="center"/>
              <w:rPr>
                <w:rFonts w:ascii="宋体" w:hAnsi="宋体" w:cs="宋体"/>
                <w:color w:val="000000"/>
                <w:kern w:val="0"/>
                <w:sz w:val="24"/>
              </w:rPr>
            </w:pPr>
            <w:r>
              <w:rPr>
                <w:rFonts w:hint="eastAsia" w:ascii="宋体" w:hAnsi="宋体" w:cs="宋体"/>
                <w:kern w:val="0"/>
                <w:sz w:val="24"/>
              </w:rPr>
              <w:t> </w:t>
            </w:r>
          </w:p>
        </w:tc>
        <w:tc>
          <w:tcPr>
            <w:tcW w:w="684" w:type="pct"/>
            <w:tcBorders>
              <w:top w:val="single" w:color="auto" w:sz="4" w:space="0"/>
              <w:left w:val="single" w:color="auto" w:sz="4" w:space="0"/>
              <w:bottom w:val="single" w:color="auto" w:sz="4" w:space="0"/>
              <w:right w:val="single" w:color="auto" w:sz="4" w:space="0"/>
            </w:tcBorders>
          </w:tcPr>
          <w:p w14:paraId="3438933F">
            <w:pPr>
              <w:widowControl/>
              <w:spacing w:line="400" w:lineRule="exact"/>
              <w:jc w:val="center"/>
              <w:rPr>
                <w:rFonts w:ascii="宋体" w:hAnsi="宋体" w:cs="宋体"/>
                <w:color w:val="000000"/>
                <w:kern w:val="0"/>
                <w:sz w:val="24"/>
              </w:rPr>
            </w:pPr>
          </w:p>
        </w:tc>
      </w:tr>
      <w:tr w14:paraId="140C1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 w:type="pct"/>
            <w:tcBorders>
              <w:top w:val="single" w:color="auto" w:sz="4" w:space="0"/>
              <w:left w:val="single" w:color="auto" w:sz="4" w:space="0"/>
              <w:bottom w:val="single" w:color="auto" w:sz="4" w:space="0"/>
              <w:right w:val="single" w:color="auto" w:sz="4" w:space="0"/>
            </w:tcBorders>
          </w:tcPr>
          <w:p w14:paraId="0C93D44A">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合计</w:t>
            </w:r>
          </w:p>
        </w:tc>
        <w:tc>
          <w:tcPr>
            <w:tcW w:w="4492" w:type="pct"/>
            <w:gridSpan w:val="7"/>
            <w:tcBorders>
              <w:top w:val="single" w:color="auto" w:sz="4" w:space="0"/>
              <w:left w:val="single" w:color="auto" w:sz="4" w:space="0"/>
              <w:bottom w:val="single" w:color="auto" w:sz="4" w:space="0"/>
              <w:right w:val="single" w:color="auto" w:sz="4" w:space="0"/>
            </w:tcBorders>
          </w:tcPr>
          <w:p w14:paraId="3F2211C6">
            <w:pPr>
              <w:widowControl/>
              <w:spacing w:line="400" w:lineRule="exact"/>
              <w:rPr>
                <w:rFonts w:ascii="宋体" w:hAnsi="宋体" w:cs="宋体"/>
                <w:color w:val="000000"/>
                <w:kern w:val="0"/>
                <w:sz w:val="24"/>
              </w:rPr>
            </w:pPr>
          </w:p>
        </w:tc>
      </w:tr>
    </w:tbl>
    <w:p w14:paraId="5B1852C6">
      <w:pPr>
        <w:rPr>
          <w:rFonts w:ascii="宋体" w:hAnsi="宋体" w:cs="宋体"/>
          <w:sz w:val="24"/>
        </w:rPr>
      </w:pPr>
      <w:r>
        <w:rPr>
          <w:rFonts w:hint="eastAsia" w:ascii="宋体" w:hAnsi="宋体" w:cs="宋体"/>
          <w:sz w:val="24"/>
        </w:rPr>
        <w:t xml:space="preserve">  </w:t>
      </w:r>
    </w:p>
    <w:p w14:paraId="14C856F8">
      <w:pPr>
        <w:widowControl/>
        <w:spacing w:line="360" w:lineRule="auto"/>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rPr>
        <w:t>（盖章）</w:t>
      </w:r>
    </w:p>
    <w:p w14:paraId="2FFA5612">
      <w:pPr>
        <w:widowControl/>
        <w:spacing w:line="360" w:lineRule="auto"/>
        <w:jc w:val="left"/>
        <w:rPr>
          <w:rFonts w:ascii="宋体" w:hAnsi="宋体" w:cs="宋体"/>
          <w:kern w:val="0"/>
          <w:sz w:val="24"/>
        </w:rPr>
      </w:pPr>
    </w:p>
    <w:p w14:paraId="04B13FE3">
      <w:pPr>
        <w:widowControl/>
        <w:spacing w:line="360" w:lineRule="auto"/>
        <w:jc w:val="left"/>
        <w:rPr>
          <w:rFonts w:ascii="宋体" w:hAnsi="宋体" w:cs="宋体"/>
          <w:kern w:val="0"/>
          <w:sz w:val="24"/>
        </w:rPr>
      </w:pPr>
      <w:r>
        <w:rPr>
          <w:rFonts w:hint="eastAsia" w:ascii="宋体" w:hAnsi="宋体" w:cs="宋体"/>
          <w:bCs/>
          <w:kern w:val="0"/>
          <w:sz w:val="24"/>
        </w:rPr>
        <w:t>法定代表人/负责人或其授权委托人</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bCs/>
          <w:kern w:val="0"/>
          <w:sz w:val="24"/>
        </w:rPr>
        <w:t>签字或盖章</w:t>
      </w:r>
      <w:r>
        <w:rPr>
          <w:rFonts w:hint="eastAsia" w:ascii="宋体" w:hAnsi="宋体" w:cs="宋体"/>
          <w:kern w:val="0"/>
          <w:sz w:val="24"/>
        </w:rPr>
        <w:t>）</w:t>
      </w:r>
    </w:p>
    <w:p w14:paraId="0D110F79">
      <w:pPr>
        <w:widowControl/>
        <w:spacing w:line="360" w:lineRule="auto"/>
        <w:jc w:val="left"/>
        <w:rPr>
          <w:rFonts w:ascii="宋体" w:hAnsi="宋体" w:cs="宋体"/>
          <w:kern w:val="0"/>
          <w:sz w:val="24"/>
        </w:rPr>
      </w:pPr>
    </w:p>
    <w:p w14:paraId="4EE9E10B">
      <w:pPr>
        <w:spacing w:line="360" w:lineRule="auto"/>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2C2621D5">
      <w:pPr>
        <w:spacing w:line="360" w:lineRule="auto"/>
        <w:rPr>
          <w:rFonts w:ascii="宋体" w:hAnsi="宋体" w:cs="宋体"/>
          <w:kern w:val="0"/>
          <w:sz w:val="24"/>
        </w:rPr>
      </w:pPr>
      <w:r>
        <w:rPr>
          <w:rFonts w:hint="eastAsia" w:ascii="宋体" w:hAnsi="宋体" w:cs="宋体"/>
          <w:kern w:val="0"/>
          <w:sz w:val="24"/>
        </w:rPr>
        <w:t>注：分项报价表中各类单价汇总需与</w:t>
      </w:r>
      <w:r>
        <w:rPr>
          <w:rFonts w:hint="eastAsia" w:ascii="宋体" w:hAnsi="宋体" w:cs="宋体"/>
          <w:b/>
          <w:sz w:val="24"/>
        </w:rPr>
        <w:t>投标报价表</w:t>
      </w:r>
      <w:r>
        <w:rPr>
          <w:rFonts w:hint="eastAsia" w:ascii="宋体" w:hAnsi="宋体" w:cs="宋体"/>
          <w:kern w:val="0"/>
          <w:sz w:val="24"/>
        </w:rPr>
        <w:t>报价一致。</w:t>
      </w:r>
    </w:p>
    <w:p w14:paraId="12E35A18">
      <w:pPr>
        <w:spacing w:line="360" w:lineRule="auto"/>
        <w:rPr>
          <w:rFonts w:ascii="宋体" w:hAnsi="宋体"/>
          <w:b/>
        </w:rPr>
      </w:pPr>
      <w:r>
        <w:rPr>
          <w:rFonts w:ascii="宋体" w:hAnsi="宋体"/>
          <w:kern w:val="0"/>
          <w:sz w:val="24"/>
        </w:rPr>
        <w:br w:type="page"/>
      </w:r>
      <w:r>
        <w:rPr>
          <w:rFonts w:ascii="宋体" w:hAnsi="宋体"/>
          <w:b/>
        </w:rPr>
        <w:t>附件</w:t>
      </w:r>
      <w:r>
        <w:rPr>
          <w:rFonts w:hint="eastAsia" w:ascii="宋体" w:hAnsi="宋体"/>
          <w:b/>
        </w:rPr>
        <w:t>14</w:t>
      </w:r>
    </w:p>
    <w:p w14:paraId="7C3EA0C8">
      <w:pPr>
        <w:pStyle w:val="82"/>
        <w:ind w:firstLine="0" w:firstLineChars="0"/>
        <w:jc w:val="center"/>
        <w:rPr>
          <w:rFonts w:ascii="宋体" w:hAnsi="宋体"/>
          <w:b/>
          <w:sz w:val="28"/>
          <w:szCs w:val="28"/>
        </w:rPr>
      </w:pPr>
      <w:bookmarkStart w:id="82" w:name="_Toc17426_WPSOffice_Level1"/>
      <w:r>
        <w:rPr>
          <w:rFonts w:hint="eastAsia" w:ascii="宋体" w:hAnsi="宋体"/>
          <w:b/>
          <w:sz w:val="28"/>
          <w:szCs w:val="28"/>
        </w:rPr>
        <w:t>其他文件</w:t>
      </w:r>
      <w:bookmarkEnd w:id="82"/>
    </w:p>
    <w:p w14:paraId="07EF87FF">
      <w:pPr>
        <w:pStyle w:val="82"/>
        <w:ind w:firstLine="0" w:firstLineChars="0"/>
        <w:jc w:val="center"/>
        <w:rPr>
          <w:rFonts w:ascii="宋体" w:hAnsi="宋体"/>
          <w:kern w:val="0"/>
          <w:sz w:val="24"/>
        </w:rPr>
      </w:pPr>
      <w:bookmarkStart w:id="83" w:name="_Toc31901_WPSOffice_Level1"/>
      <w:r>
        <w:rPr>
          <w:rFonts w:hint="eastAsia" w:ascii="宋体" w:hAnsi="宋体"/>
          <w:kern w:val="0"/>
          <w:sz w:val="24"/>
        </w:rPr>
        <w:t>（格式自拟）</w:t>
      </w:r>
      <w:bookmarkEnd w:id="83"/>
    </w:p>
    <w:p w14:paraId="5DC57E30">
      <w:pPr>
        <w:pStyle w:val="82"/>
        <w:ind w:firstLine="0" w:firstLineChars="0"/>
        <w:jc w:val="center"/>
        <w:rPr>
          <w:rFonts w:ascii="宋体" w:hAnsi="宋体"/>
          <w:b/>
          <w:sz w:val="24"/>
        </w:rPr>
      </w:pPr>
    </w:p>
    <w:p w14:paraId="4060AFA5">
      <w:pPr>
        <w:spacing w:line="360" w:lineRule="auto"/>
        <w:rPr>
          <w:rFonts w:ascii="宋体" w:hAnsi="宋体"/>
          <w:kern w:val="0"/>
          <w:sz w:val="24"/>
        </w:rPr>
      </w:pPr>
      <w:r>
        <w:rPr>
          <w:rFonts w:hint="eastAsia" w:ascii="宋体" w:hAnsi="宋体"/>
          <w:kern w:val="0"/>
          <w:sz w:val="24"/>
        </w:rPr>
        <w:t>投标人认为需要另外添加、附加的材料或承诺等。</w:t>
      </w:r>
    </w:p>
    <w:p w14:paraId="35BF2D69">
      <w:pPr>
        <w:pStyle w:val="82"/>
        <w:ind w:firstLine="480"/>
        <w:rPr>
          <w:rFonts w:ascii="宋体" w:hAnsi="宋体" w:cs="宋体"/>
          <w:color w:val="222222"/>
          <w:sz w:val="24"/>
        </w:rPr>
      </w:pPr>
    </w:p>
    <w:p w14:paraId="3AFE1E5C">
      <w:pPr>
        <w:pStyle w:val="13"/>
      </w:pPr>
      <w:bookmarkStart w:id="84" w:name="_Toc290533407"/>
    </w:p>
    <w:bookmarkEnd w:id="84"/>
    <w:p w14:paraId="640E791A">
      <w:pPr>
        <w:spacing w:line="600" w:lineRule="exact"/>
        <w:ind w:firstLine="640"/>
      </w:pPr>
    </w:p>
    <w:sectPr>
      <w:pgSz w:w="11906" w:h="16838"/>
      <w:pgMar w:top="1247" w:right="1588" w:bottom="1247"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简体">
    <w:altName w:val="黑体"/>
    <w:panose1 w:val="00000000000000000000"/>
    <w:charset w:val="86"/>
    <w:family w:val="auto"/>
    <w:pitch w:val="default"/>
    <w:sig w:usb0="00000000" w:usb1="00000000" w:usb2="00000010" w:usb3="00000000" w:csb0="00040000"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185D3"/>
    <w:multiLevelType w:val="multilevel"/>
    <w:tmpl w:val="87E185D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B2CF16A0"/>
    <w:multiLevelType w:val="multilevel"/>
    <w:tmpl w:val="B2CF16A0"/>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BF45AAF9"/>
    <w:multiLevelType w:val="multilevel"/>
    <w:tmpl w:val="BF45AAF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2.%2.%3"/>
      <w:lvlJc w:val="left"/>
      <w:pPr>
        <w:ind w:left="1418" w:hanging="567"/>
      </w:pPr>
      <w:rPr>
        <w:rFonts w:hint="default" w:ascii="宋体" w:hAnsi="宋体" w:eastAsia="宋体" w:cs="宋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28B18E5"/>
    <w:multiLevelType w:val="singleLevel"/>
    <w:tmpl w:val="C28B18E5"/>
    <w:lvl w:ilvl="0" w:tentative="0">
      <w:start w:val="1"/>
      <w:numFmt w:val="decimal"/>
      <w:lvlText w:val="(%1)"/>
      <w:lvlJc w:val="left"/>
      <w:pPr>
        <w:ind w:left="425" w:hanging="425"/>
      </w:pPr>
      <w:rPr>
        <w:rFonts w:hint="default"/>
      </w:rPr>
    </w:lvl>
  </w:abstractNum>
  <w:abstractNum w:abstractNumId="4">
    <w:nsid w:val="0000000C"/>
    <w:multiLevelType w:val="multilevel"/>
    <w:tmpl w:val="0000000C"/>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1ABC41A"/>
    <w:multiLevelType w:val="multilevel"/>
    <w:tmpl w:val="21ABC4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797D8C"/>
    <w:multiLevelType w:val="multilevel"/>
    <w:tmpl w:val="24797D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40AE31"/>
    <w:multiLevelType w:val="singleLevel"/>
    <w:tmpl w:val="2540AE31"/>
    <w:lvl w:ilvl="0" w:tentative="0">
      <w:start w:val="1"/>
      <w:numFmt w:val="decimal"/>
      <w:suff w:val="nothing"/>
      <w:lvlText w:val="%1、"/>
      <w:lvlJc w:val="left"/>
    </w:lvl>
  </w:abstractNum>
  <w:abstractNum w:abstractNumId="8">
    <w:nsid w:val="25ABF82D"/>
    <w:multiLevelType w:val="singleLevel"/>
    <w:tmpl w:val="25ABF82D"/>
    <w:lvl w:ilvl="0" w:tentative="0">
      <w:start w:val="1"/>
      <w:numFmt w:val="decimalEnclosedCircleChinese"/>
      <w:suff w:val="nothing"/>
      <w:lvlText w:val="%1、"/>
      <w:lvlJc w:val="left"/>
      <w:rPr>
        <w:rFonts w:hint="eastAsia"/>
      </w:rPr>
    </w:lvl>
  </w:abstractNum>
  <w:abstractNum w:abstractNumId="9">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8D1C9F1"/>
    <w:multiLevelType w:val="multilevel"/>
    <w:tmpl w:val="38D1C9F1"/>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76344A8"/>
    <w:multiLevelType w:val="multilevel"/>
    <w:tmpl w:val="476344A8"/>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8F5FFA7"/>
    <w:multiLevelType w:val="multilevel"/>
    <w:tmpl w:val="58F5FFA7"/>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B7C7F69"/>
    <w:multiLevelType w:val="multilevel"/>
    <w:tmpl w:val="5B7C7F69"/>
    <w:lvl w:ilvl="0" w:tentative="0">
      <w:start w:val="1"/>
      <w:numFmt w:val="decimalEnclosedCircle"/>
      <w:lvlText w:val="%1"/>
      <w:lvlJc w:val="left"/>
      <w:pPr>
        <w:ind w:left="1380" w:hanging="420"/>
      </w:pPr>
      <w:rPr>
        <w:rFonts w:hint="default" w:eastAsia="Yu Mincho"/>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4">
    <w:nsid w:val="5C4FF9AD"/>
    <w:multiLevelType w:val="multilevel"/>
    <w:tmpl w:val="5C4FF9A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6338B213"/>
    <w:multiLevelType w:val="multilevel"/>
    <w:tmpl w:val="6338B213"/>
    <w:lvl w:ilvl="0" w:tentative="0">
      <w:start w:val="1"/>
      <w:numFmt w:val="decimal"/>
      <w:lvlText w:val="%1."/>
      <w:lvlJc w:val="left"/>
      <w:pPr>
        <w:ind w:left="284" w:hanging="284"/>
      </w:pPr>
      <w:rPr>
        <w:rFonts w:hint="eastAsia"/>
      </w:rPr>
    </w:lvl>
    <w:lvl w:ilvl="1" w:tentative="0">
      <w:start w:val="1"/>
      <w:numFmt w:val="decimal"/>
      <w:lvlText w:val="%1.%2."/>
      <w:lvlJc w:val="left"/>
      <w:pPr>
        <w:ind w:left="567" w:hanging="283"/>
      </w:pPr>
      <w:rPr>
        <w:rFonts w:hint="eastAsia"/>
      </w:rPr>
    </w:lvl>
    <w:lvl w:ilvl="2" w:tentative="0">
      <w:start w:val="1"/>
      <w:numFmt w:val="decimal"/>
      <w:lvlText w:val="%1.%2.%3"/>
      <w:lvlJc w:val="left"/>
      <w:pPr>
        <w:ind w:left="1134" w:hanging="567"/>
      </w:pPr>
      <w:rPr>
        <w:rFonts w:hint="eastAsia"/>
      </w:rPr>
    </w:lvl>
    <w:lvl w:ilvl="3" w:tentative="0">
      <w:start w:val="1"/>
      <w:numFmt w:val="decimal"/>
      <w:lvlText w:val="%1.%2.%3.%4"/>
      <w:lvlJc w:val="left"/>
      <w:pPr>
        <w:ind w:left="1418"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74F359FF"/>
    <w:multiLevelType w:val="singleLevel"/>
    <w:tmpl w:val="74F359FF"/>
    <w:lvl w:ilvl="0" w:tentative="0">
      <w:start w:val="1"/>
      <w:numFmt w:val="decimalEnclosedCircleChinese"/>
      <w:suff w:val="nothing"/>
      <w:lvlText w:val="%1　"/>
      <w:lvlJc w:val="left"/>
      <w:pPr>
        <w:ind w:left="0" w:firstLine="400"/>
      </w:pPr>
      <w:rPr>
        <w:rFonts w:hint="eastAsia"/>
      </w:rPr>
    </w:lvl>
  </w:abstractNum>
  <w:num w:numId="1">
    <w:abstractNumId w:val="14"/>
  </w:num>
  <w:num w:numId="2">
    <w:abstractNumId w:val="4"/>
  </w:num>
  <w:num w:numId="3">
    <w:abstractNumId w:val="2"/>
  </w:num>
  <w:num w:numId="4">
    <w:abstractNumId w:val="8"/>
  </w:num>
  <w:num w:numId="5">
    <w:abstractNumId w:val="12"/>
  </w:num>
  <w:num w:numId="6">
    <w:abstractNumId w:val="3"/>
  </w:num>
  <w:num w:numId="7">
    <w:abstractNumId w:val="0"/>
  </w:num>
  <w:num w:numId="8">
    <w:abstractNumId w:val="15"/>
  </w:num>
  <w:num w:numId="9">
    <w:abstractNumId w:val="10"/>
  </w:num>
  <w:num w:numId="10">
    <w:abstractNumId w:val="13"/>
  </w:num>
  <w:num w:numId="11">
    <w:abstractNumId w:val="16"/>
  </w:num>
  <w:num w:numId="12">
    <w:abstractNumId w:val="11"/>
  </w:num>
  <w:num w:numId="13">
    <w:abstractNumId w:val="1"/>
  </w:num>
  <w:num w:numId="14">
    <w:abstractNumId w:val="7"/>
  </w:num>
  <w:num w:numId="15">
    <w:abstractNumId w:val="9"/>
  </w:num>
  <w:num w:numId="16">
    <w:abstractNumId w:val="6"/>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yzq">
    <w15:presenceInfo w15:providerId="None" w15:userId="xyz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F3"/>
    <w:rsid w:val="00050964"/>
    <w:rsid w:val="00051E3F"/>
    <w:rsid w:val="000C631F"/>
    <w:rsid w:val="001117FC"/>
    <w:rsid w:val="00114FB6"/>
    <w:rsid w:val="001203A0"/>
    <w:rsid w:val="00123A29"/>
    <w:rsid w:val="00142381"/>
    <w:rsid w:val="00177F4E"/>
    <w:rsid w:val="001B4156"/>
    <w:rsid w:val="001C76A8"/>
    <w:rsid w:val="001E36B7"/>
    <w:rsid w:val="001E3E5F"/>
    <w:rsid w:val="00282CB5"/>
    <w:rsid w:val="002848B3"/>
    <w:rsid w:val="002C03DA"/>
    <w:rsid w:val="00380428"/>
    <w:rsid w:val="00407477"/>
    <w:rsid w:val="004376E8"/>
    <w:rsid w:val="00452115"/>
    <w:rsid w:val="0046641F"/>
    <w:rsid w:val="004C7D6C"/>
    <w:rsid w:val="004E032B"/>
    <w:rsid w:val="005247C0"/>
    <w:rsid w:val="005663F3"/>
    <w:rsid w:val="005677FE"/>
    <w:rsid w:val="005847FB"/>
    <w:rsid w:val="005A5E49"/>
    <w:rsid w:val="00682658"/>
    <w:rsid w:val="0069252D"/>
    <w:rsid w:val="006B0254"/>
    <w:rsid w:val="00754EC2"/>
    <w:rsid w:val="007D15BE"/>
    <w:rsid w:val="007E0756"/>
    <w:rsid w:val="007F6715"/>
    <w:rsid w:val="008156CE"/>
    <w:rsid w:val="00832BCB"/>
    <w:rsid w:val="00923E05"/>
    <w:rsid w:val="00947059"/>
    <w:rsid w:val="009C6177"/>
    <w:rsid w:val="009E4D99"/>
    <w:rsid w:val="00A347B4"/>
    <w:rsid w:val="00A75565"/>
    <w:rsid w:val="00AE7147"/>
    <w:rsid w:val="00AF428F"/>
    <w:rsid w:val="00B3715A"/>
    <w:rsid w:val="00B6353A"/>
    <w:rsid w:val="00B6566C"/>
    <w:rsid w:val="00B76D6E"/>
    <w:rsid w:val="00BA2764"/>
    <w:rsid w:val="00BA792B"/>
    <w:rsid w:val="00BD6D34"/>
    <w:rsid w:val="00C064F0"/>
    <w:rsid w:val="00C2434F"/>
    <w:rsid w:val="00C427E0"/>
    <w:rsid w:val="00C5355A"/>
    <w:rsid w:val="00C82662"/>
    <w:rsid w:val="00C9420C"/>
    <w:rsid w:val="00CB77B4"/>
    <w:rsid w:val="00CF132C"/>
    <w:rsid w:val="00E60567"/>
    <w:rsid w:val="00E9265B"/>
    <w:rsid w:val="00E97716"/>
    <w:rsid w:val="00EA3508"/>
    <w:rsid w:val="00EC05E8"/>
    <w:rsid w:val="00EE2957"/>
    <w:rsid w:val="00EE6FEA"/>
    <w:rsid w:val="00EF20DB"/>
    <w:rsid w:val="00F1187E"/>
    <w:rsid w:val="00F2566B"/>
    <w:rsid w:val="00F832A8"/>
    <w:rsid w:val="00FA3174"/>
    <w:rsid w:val="00FB1FA9"/>
    <w:rsid w:val="00FE2C98"/>
    <w:rsid w:val="01DF4033"/>
    <w:rsid w:val="021A7121"/>
    <w:rsid w:val="02A75F52"/>
    <w:rsid w:val="036346C7"/>
    <w:rsid w:val="058A7901"/>
    <w:rsid w:val="062D5E66"/>
    <w:rsid w:val="063C545B"/>
    <w:rsid w:val="09A167DE"/>
    <w:rsid w:val="0AD11EB9"/>
    <w:rsid w:val="0F2F3B0E"/>
    <w:rsid w:val="102432ED"/>
    <w:rsid w:val="13C4234F"/>
    <w:rsid w:val="14276C0D"/>
    <w:rsid w:val="178223A6"/>
    <w:rsid w:val="19C106D4"/>
    <w:rsid w:val="19CA4A7C"/>
    <w:rsid w:val="1AE072B4"/>
    <w:rsid w:val="1B0E5393"/>
    <w:rsid w:val="1B360C3F"/>
    <w:rsid w:val="1BC203B6"/>
    <w:rsid w:val="1CE07E54"/>
    <w:rsid w:val="1D656848"/>
    <w:rsid w:val="1DF77377"/>
    <w:rsid w:val="1E8C6903"/>
    <w:rsid w:val="215917AA"/>
    <w:rsid w:val="240151FF"/>
    <w:rsid w:val="25626F1A"/>
    <w:rsid w:val="26142340"/>
    <w:rsid w:val="271D7F96"/>
    <w:rsid w:val="2D4A6F30"/>
    <w:rsid w:val="2E8530B2"/>
    <w:rsid w:val="2F740A08"/>
    <w:rsid w:val="2F74443E"/>
    <w:rsid w:val="2FBB53AB"/>
    <w:rsid w:val="2FE931CB"/>
    <w:rsid w:val="31747C72"/>
    <w:rsid w:val="32494FAA"/>
    <w:rsid w:val="36D25D76"/>
    <w:rsid w:val="396558BA"/>
    <w:rsid w:val="3A5D6CAE"/>
    <w:rsid w:val="3A6E50D9"/>
    <w:rsid w:val="3C4D6EB2"/>
    <w:rsid w:val="3CE96A89"/>
    <w:rsid w:val="3E5B359B"/>
    <w:rsid w:val="3E6725C0"/>
    <w:rsid w:val="3EF40E33"/>
    <w:rsid w:val="3F5E7E13"/>
    <w:rsid w:val="3F7D0E9F"/>
    <w:rsid w:val="40CA30D9"/>
    <w:rsid w:val="441C69A1"/>
    <w:rsid w:val="45554194"/>
    <w:rsid w:val="46301ED1"/>
    <w:rsid w:val="475E6AC1"/>
    <w:rsid w:val="4807586E"/>
    <w:rsid w:val="4A292B57"/>
    <w:rsid w:val="4C971D71"/>
    <w:rsid w:val="4DC1154C"/>
    <w:rsid w:val="4E8C5EF5"/>
    <w:rsid w:val="4F802DBE"/>
    <w:rsid w:val="50551D28"/>
    <w:rsid w:val="50DF2F57"/>
    <w:rsid w:val="534E02B7"/>
    <w:rsid w:val="536D0E71"/>
    <w:rsid w:val="548471FC"/>
    <w:rsid w:val="54847924"/>
    <w:rsid w:val="54FE53F2"/>
    <w:rsid w:val="55890CDD"/>
    <w:rsid w:val="57B04FE9"/>
    <w:rsid w:val="580033AE"/>
    <w:rsid w:val="5A6003DD"/>
    <w:rsid w:val="5A9D52ED"/>
    <w:rsid w:val="5CE7687A"/>
    <w:rsid w:val="5DC86156"/>
    <w:rsid w:val="5E4838A1"/>
    <w:rsid w:val="5F8B3B80"/>
    <w:rsid w:val="61295B1D"/>
    <w:rsid w:val="64CB6B6E"/>
    <w:rsid w:val="64E87F74"/>
    <w:rsid w:val="66FF7FF8"/>
    <w:rsid w:val="6AFF1239"/>
    <w:rsid w:val="6C4E5AF6"/>
    <w:rsid w:val="6C711536"/>
    <w:rsid w:val="6CFF2D9F"/>
    <w:rsid w:val="6D7F6CAC"/>
    <w:rsid w:val="6D984EC0"/>
    <w:rsid w:val="6EC64EA2"/>
    <w:rsid w:val="6F4A0CCE"/>
    <w:rsid w:val="6F4C55E1"/>
    <w:rsid w:val="7002451D"/>
    <w:rsid w:val="73DF7DA9"/>
    <w:rsid w:val="742A2F09"/>
    <w:rsid w:val="773637EC"/>
    <w:rsid w:val="79B85B6F"/>
    <w:rsid w:val="7A121DE7"/>
    <w:rsid w:val="7A622655"/>
    <w:rsid w:val="7B46158C"/>
    <w:rsid w:val="7C85614A"/>
    <w:rsid w:val="7D2A6ABB"/>
    <w:rsid w:val="7DBA6EA2"/>
    <w:rsid w:val="7E371887"/>
    <w:rsid w:val="7F18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500" w:after="500" w:line="578" w:lineRule="auto"/>
      <w:jc w:val="center"/>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7"/>
    <w:link w:val="46"/>
    <w:qFormat/>
    <w:uiPriority w:val="0"/>
    <w:pPr>
      <w:spacing w:before="260" w:after="260" w:line="416" w:lineRule="auto"/>
      <w:outlineLvl w:val="2"/>
    </w:pPr>
    <w:rPr>
      <w:rFonts w:eastAsia="幼圆"/>
      <w:b/>
      <w:bCs/>
      <w:sz w:val="32"/>
      <w:szCs w:val="32"/>
    </w:rPr>
  </w:style>
  <w:style w:type="paragraph" w:styleId="8">
    <w:name w:val="heading 5"/>
    <w:basedOn w:val="1"/>
    <w:next w:val="1"/>
    <w:qFormat/>
    <w:uiPriority w:val="0"/>
    <w:pPr>
      <w:keepNext/>
      <w:keepLines/>
      <w:numPr>
        <w:ilvl w:val="4"/>
        <w:numId w:val="1"/>
      </w:numPr>
      <w:spacing w:before="280" w:after="290" w:line="376" w:lineRule="auto"/>
      <w:outlineLvl w:val="4"/>
    </w:pPr>
    <w:rPr>
      <w:b/>
      <w:sz w:val="28"/>
      <w:szCs w:val="20"/>
    </w:rPr>
  </w:style>
  <w:style w:type="paragraph" w:styleId="6">
    <w:name w:val="heading 6"/>
    <w:basedOn w:val="1"/>
    <w:next w:val="1"/>
    <w:qFormat/>
    <w:uiPriority w:val="0"/>
    <w:pPr>
      <w:keepNext/>
      <w:keepLines/>
      <w:spacing w:before="240" w:after="64" w:line="320" w:lineRule="auto"/>
      <w:ind w:firstLine="402"/>
      <w:outlineLvl w:val="5"/>
    </w:pPr>
    <w:rPr>
      <w:rFonts w:ascii="Arial" w:hAnsi="Arial" w:eastAsia="黑体"/>
      <w:b/>
      <w:sz w:val="24"/>
      <w:szCs w:val="20"/>
    </w:rPr>
  </w:style>
  <w:style w:type="character" w:default="1" w:styleId="39">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5">
    <w:name w:val="标题 60"/>
    <w:basedOn w:val="6"/>
    <w:qFormat/>
    <w:uiPriority w:val="0"/>
    <w:pPr>
      <w:spacing w:line="319" w:lineRule="auto"/>
      <w:ind w:firstLine="200" w:firstLineChars="200"/>
    </w:pPr>
    <w:rPr>
      <w:b w:val="0"/>
    </w:rPr>
  </w:style>
  <w:style w:type="paragraph" w:styleId="7">
    <w:name w:val="Normal Indent"/>
    <w:basedOn w:val="1"/>
    <w:uiPriority w:val="0"/>
    <w:pPr>
      <w:autoSpaceDE w:val="0"/>
      <w:autoSpaceDN w:val="0"/>
      <w:adjustRightInd w:val="0"/>
      <w:ind w:firstLine="420"/>
      <w:jc w:val="left"/>
    </w:pPr>
    <w:rPr>
      <w:rFonts w:ascii="宋体"/>
      <w:kern w:val="0"/>
      <w:sz w:val="24"/>
      <w:szCs w:val="20"/>
    </w:rPr>
  </w:style>
  <w:style w:type="paragraph" w:styleId="9">
    <w:name w:val="toc 7"/>
    <w:basedOn w:val="1"/>
    <w:next w:val="1"/>
    <w:uiPriority w:val="0"/>
    <w:pPr>
      <w:ind w:left="1260"/>
      <w:jc w:val="left"/>
    </w:pPr>
    <w:rPr>
      <w:szCs w:val="21"/>
    </w:rPr>
  </w:style>
  <w:style w:type="paragraph" w:styleId="10">
    <w:name w:val="Document Map"/>
    <w:basedOn w:val="1"/>
    <w:link w:val="47"/>
    <w:uiPriority w:val="0"/>
    <w:pPr>
      <w:shd w:val="clear" w:color="auto" w:fill="000080"/>
    </w:pPr>
  </w:style>
  <w:style w:type="paragraph" w:styleId="11">
    <w:name w:val="annotation text"/>
    <w:basedOn w:val="1"/>
    <w:link w:val="48"/>
    <w:uiPriority w:val="0"/>
    <w:pPr>
      <w:jc w:val="left"/>
    </w:pPr>
  </w:style>
  <w:style w:type="paragraph" w:styleId="12">
    <w:name w:val="Body Text 3"/>
    <w:basedOn w:val="1"/>
    <w:link w:val="49"/>
    <w:uiPriority w:val="0"/>
    <w:rPr>
      <w:rFonts w:eastAsia="楷体_GB2312"/>
      <w:sz w:val="28"/>
    </w:rPr>
  </w:style>
  <w:style w:type="paragraph" w:styleId="13">
    <w:name w:val="Body Text"/>
    <w:basedOn w:val="1"/>
    <w:link w:val="50"/>
    <w:uiPriority w:val="0"/>
    <w:pPr>
      <w:spacing w:after="120"/>
    </w:pPr>
  </w:style>
  <w:style w:type="paragraph" w:styleId="14">
    <w:name w:val="Body Text Indent"/>
    <w:basedOn w:val="1"/>
    <w:link w:val="51"/>
    <w:uiPriority w:val="0"/>
  </w:style>
  <w:style w:type="paragraph" w:styleId="15">
    <w:name w:val="toc 5"/>
    <w:basedOn w:val="1"/>
    <w:next w:val="1"/>
    <w:uiPriority w:val="0"/>
    <w:pPr>
      <w:ind w:left="840"/>
      <w:jc w:val="left"/>
    </w:pPr>
    <w:rPr>
      <w:szCs w:val="21"/>
    </w:rPr>
  </w:style>
  <w:style w:type="paragraph" w:styleId="16">
    <w:name w:val="toc 3"/>
    <w:basedOn w:val="1"/>
    <w:next w:val="1"/>
    <w:uiPriority w:val="0"/>
    <w:pPr>
      <w:ind w:left="420"/>
      <w:jc w:val="left"/>
    </w:pPr>
    <w:rPr>
      <w:i/>
      <w:iCs/>
    </w:rPr>
  </w:style>
  <w:style w:type="paragraph" w:styleId="17">
    <w:name w:val="Plain Text"/>
    <w:basedOn w:val="1"/>
    <w:link w:val="52"/>
    <w:uiPriority w:val="0"/>
    <w:rPr>
      <w:rFonts w:ascii="宋体" w:hAnsi="Courier New" w:eastAsia="幼圆"/>
      <w:szCs w:val="20"/>
    </w:rPr>
  </w:style>
  <w:style w:type="paragraph" w:styleId="18">
    <w:name w:val="toc 8"/>
    <w:basedOn w:val="1"/>
    <w:next w:val="1"/>
    <w:uiPriority w:val="0"/>
    <w:pPr>
      <w:ind w:left="1470"/>
      <w:jc w:val="left"/>
    </w:pPr>
    <w:rPr>
      <w:szCs w:val="21"/>
    </w:rPr>
  </w:style>
  <w:style w:type="paragraph" w:styleId="19">
    <w:name w:val="Date"/>
    <w:basedOn w:val="1"/>
    <w:next w:val="1"/>
    <w:link w:val="53"/>
    <w:uiPriority w:val="0"/>
    <w:pPr>
      <w:ind w:left="100" w:leftChars="2500"/>
    </w:pPr>
    <w:rPr>
      <w:rFonts w:ascii="宋体" w:hAnsi="宋体"/>
      <w:sz w:val="28"/>
    </w:rPr>
  </w:style>
  <w:style w:type="paragraph" w:styleId="20">
    <w:name w:val="Body Text Indent 2"/>
    <w:basedOn w:val="1"/>
    <w:link w:val="54"/>
    <w:uiPriority w:val="0"/>
    <w:pPr>
      <w:ind w:firstLine="405" w:firstLineChars="193"/>
    </w:pPr>
    <w:rPr>
      <w:rFonts w:ascii="宋体" w:hAnsi="宋体"/>
    </w:rPr>
  </w:style>
  <w:style w:type="paragraph" w:styleId="21">
    <w:name w:val="Balloon Text"/>
    <w:basedOn w:val="1"/>
    <w:link w:val="55"/>
    <w:uiPriority w:val="0"/>
    <w:rPr>
      <w:sz w:val="18"/>
      <w:szCs w:val="18"/>
    </w:rPr>
  </w:style>
  <w:style w:type="paragraph" w:styleId="22">
    <w:name w:val="footer"/>
    <w:basedOn w:val="1"/>
    <w:link w:val="56"/>
    <w:uiPriority w:val="0"/>
    <w:pPr>
      <w:tabs>
        <w:tab w:val="center" w:pos="4153"/>
        <w:tab w:val="right" w:pos="8306"/>
      </w:tabs>
      <w:snapToGrid w:val="0"/>
      <w:jc w:val="left"/>
    </w:pPr>
    <w:rPr>
      <w:sz w:val="18"/>
      <w:szCs w:val="18"/>
    </w:rPr>
  </w:style>
  <w:style w:type="paragraph" w:styleId="23">
    <w:name w:val="header"/>
    <w:basedOn w:val="1"/>
    <w:link w:val="57"/>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uiPriority w:val="0"/>
    <w:pPr>
      <w:tabs>
        <w:tab w:val="left" w:pos="616"/>
        <w:tab w:val="right" w:leader="dot" w:pos="9436"/>
      </w:tabs>
      <w:spacing w:before="120" w:after="120"/>
      <w:jc w:val="left"/>
    </w:pPr>
    <w:rPr>
      <w:rFonts w:ascii="黑体" w:hAnsi="华文仿宋" w:eastAsia="黑体"/>
      <w:caps/>
      <w:sz w:val="28"/>
    </w:rPr>
  </w:style>
  <w:style w:type="paragraph" w:styleId="25">
    <w:name w:val="toc 4"/>
    <w:basedOn w:val="1"/>
    <w:next w:val="1"/>
    <w:uiPriority w:val="0"/>
    <w:pPr>
      <w:ind w:left="630"/>
      <w:jc w:val="left"/>
    </w:pPr>
    <w:rPr>
      <w:szCs w:val="21"/>
    </w:rPr>
  </w:style>
  <w:style w:type="paragraph" w:styleId="26">
    <w:name w:val="Subtitle"/>
    <w:basedOn w:val="1"/>
    <w:next w:val="1"/>
    <w:link w:val="58"/>
    <w:qFormat/>
    <w:uiPriority w:val="0"/>
    <w:pPr>
      <w:spacing w:before="240" w:after="60" w:line="312" w:lineRule="auto"/>
      <w:jc w:val="center"/>
      <w:outlineLvl w:val="1"/>
    </w:pPr>
    <w:rPr>
      <w:rFonts w:ascii="Calibri Light" w:hAnsi="Calibri Light"/>
      <w:b/>
      <w:bCs/>
      <w:kern w:val="28"/>
      <w:sz w:val="32"/>
      <w:szCs w:val="32"/>
    </w:rPr>
  </w:style>
  <w:style w:type="paragraph" w:styleId="27">
    <w:name w:val="toc 6"/>
    <w:basedOn w:val="1"/>
    <w:next w:val="1"/>
    <w:uiPriority w:val="0"/>
    <w:pPr>
      <w:ind w:left="1050"/>
      <w:jc w:val="left"/>
    </w:pPr>
    <w:rPr>
      <w:szCs w:val="21"/>
    </w:rPr>
  </w:style>
  <w:style w:type="paragraph" w:styleId="28">
    <w:name w:val="Body Text Indent 3"/>
    <w:basedOn w:val="1"/>
    <w:link w:val="59"/>
    <w:uiPriority w:val="0"/>
    <w:pPr>
      <w:ind w:firstLine="420" w:firstLineChars="200"/>
    </w:pPr>
    <w:rPr>
      <w:rFonts w:ascii="宋体" w:hAnsi="宋体"/>
    </w:rPr>
  </w:style>
  <w:style w:type="paragraph" w:styleId="29">
    <w:name w:val="toc 2"/>
    <w:basedOn w:val="1"/>
    <w:next w:val="1"/>
    <w:uiPriority w:val="0"/>
    <w:pPr>
      <w:ind w:left="210"/>
      <w:jc w:val="left"/>
    </w:pPr>
    <w:rPr>
      <w:smallCaps/>
    </w:rPr>
  </w:style>
  <w:style w:type="paragraph" w:styleId="30">
    <w:name w:val="toc 9"/>
    <w:basedOn w:val="1"/>
    <w:next w:val="1"/>
    <w:uiPriority w:val="0"/>
    <w:pPr>
      <w:ind w:left="1680"/>
      <w:jc w:val="left"/>
    </w:pPr>
    <w:rPr>
      <w:szCs w:val="21"/>
    </w:rPr>
  </w:style>
  <w:style w:type="paragraph" w:styleId="31">
    <w:name w:val="Body Text 2"/>
    <w:basedOn w:val="1"/>
    <w:link w:val="60"/>
    <w:uiPriority w:val="0"/>
    <w:pPr>
      <w:spacing w:after="120" w:line="480" w:lineRule="auto"/>
    </w:pPr>
  </w:style>
  <w:style w:type="paragraph" w:styleId="32">
    <w:name w:val="Normal (Web)"/>
    <w:basedOn w:val="1"/>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uiPriority w:val="0"/>
    <w:rPr>
      <w:szCs w:val="20"/>
    </w:rPr>
  </w:style>
  <w:style w:type="paragraph" w:styleId="34">
    <w:name w:val="Title"/>
    <w:basedOn w:val="1"/>
    <w:next w:val="1"/>
    <w:qFormat/>
    <w:uiPriority w:val="10"/>
    <w:pPr>
      <w:spacing w:before="240" w:after="60"/>
      <w:jc w:val="center"/>
      <w:outlineLvl w:val="0"/>
    </w:pPr>
    <w:rPr>
      <w:rFonts w:ascii="等线 Light" w:hAnsi="等线 Light"/>
      <w:b/>
      <w:bCs/>
      <w:sz w:val="32"/>
      <w:szCs w:val="32"/>
    </w:rPr>
  </w:style>
  <w:style w:type="paragraph" w:styleId="35">
    <w:name w:val="annotation subject"/>
    <w:basedOn w:val="11"/>
    <w:next w:val="11"/>
    <w:link w:val="61"/>
    <w:uiPriority w:val="0"/>
    <w:rPr>
      <w:b/>
      <w:bCs/>
    </w:rPr>
  </w:style>
  <w:style w:type="paragraph" w:styleId="36">
    <w:name w:val="Body Text First Indent"/>
    <w:basedOn w:val="13"/>
    <w:link w:val="62"/>
    <w:uiPriority w:val="0"/>
  </w:style>
  <w:style w:type="paragraph" w:styleId="37">
    <w:name w:val="Body Text First Indent 2"/>
    <w:basedOn w:val="14"/>
    <w:link w:val="63"/>
    <w:uiPriority w:val="0"/>
    <w:pPr>
      <w:spacing w:after="120"/>
    </w:pPr>
  </w:style>
  <w:style w:type="character" w:styleId="40">
    <w:name w:val="Strong"/>
    <w:qFormat/>
    <w:uiPriority w:val="0"/>
    <w:rPr>
      <w:b/>
      <w:bCs/>
    </w:rPr>
  </w:style>
  <w:style w:type="character" w:styleId="41">
    <w:name w:val="page number"/>
    <w:uiPriority w:val="0"/>
  </w:style>
  <w:style w:type="character" w:styleId="42">
    <w:name w:val="Hyperlink"/>
    <w:uiPriority w:val="0"/>
    <w:rPr>
      <w:color w:val="0000FF"/>
      <w:u w:val="single"/>
    </w:rPr>
  </w:style>
  <w:style w:type="character" w:styleId="43">
    <w:name w:val="annotation reference"/>
    <w:uiPriority w:val="0"/>
    <w:rPr>
      <w:sz w:val="21"/>
      <w:szCs w:val="21"/>
    </w:rPr>
  </w:style>
  <w:style w:type="character" w:customStyle="1" w:styleId="44">
    <w:name w:val="标题 1 Char"/>
    <w:link w:val="2"/>
    <w:uiPriority w:val="0"/>
    <w:rPr>
      <w:b/>
      <w:bCs/>
      <w:kern w:val="44"/>
      <w:sz w:val="44"/>
      <w:szCs w:val="44"/>
    </w:rPr>
  </w:style>
  <w:style w:type="character" w:customStyle="1" w:styleId="45">
    <w:name w:val="标题 2 Char"/>
    <w:link w:val="3"/>
    <w:uiPriority w:val="0"/>
    <w:rPr>
      <w:rFonts w:ascii="Arial" w:hAnsi="Arial" w:eastAsia="黑体"/>
      <w:b/>
      <w:bCs/>
      <w:kern w:val="2"/>
      <w:sz w:val="32"/>
      <w:szCs w:val="32"/>
    </w:rPr>
  </w:style>
  <w:style w:type="character" w:customStyle="1" w:styleId="46">
    <w:name w:val="标题 3 Char"/>
    <w:link w:val="4"/>
    <w:uiPriority w:val="0"/>
    <w:rPr>
      <w:rFonts w:eastAsia="幼圆"/>
      <w:b/>
      <w:bCs/>
      <w:kern w:val="2"/>
      <w:sz w:val="32"/>
      <w:szCs w:val="32"/>
    </w:rPr>
  </w:style>
  <w:style w:type="character" w:customStyle="1" w:styleId="47">
    <w:name w:val="文档结构图 Char"/>
    <w:link w:val="10"/>
    <w:uiPriority w:val="0"/>
    <w:rPr>
      <w:kern w:val="2"/>
      <w:sz w:val="21"/>
      <w:szCs w:val="24"/>
      <w:shd w:val="clear" w:color="auto" w:fill="000080"/>
    </w:rPr>
  </w:style>
  <w:style w:type="character" w:customStyle="1" w:styleId="48">
    <w:name w:val="批注文字 Char"/>
    <w:link w:val="11"/>
    <w:uiPriority w:val="0"/>
    <w:rPr>
      <w:kern w:val="2"/>
      <w:sz w:val="21"/>
      <w:szCs w:val="24"/>
    </w:rPr>
  </w:style>
  <w:style w:type="character" w:customStyle="1" w:styleId="49">
    <w:name w:val="正文文本 3 Char"/>
    <w:link w:val="12"/>
    <w:uiPriority w:val="0"/>
    <w:rPr>
      <w:rFonts w:eastAsia="楷体_GB2312"/>
      <w:kern w:val="2"/>
      <w:sz w:val="28"/>
      <w:szCs w:val="24"/>
    </w:rPr>
  </w:style>
  <w:style w:type="character" w:customStyle="1" w:styleId="50">
    <w:name w:val="正文文本 Char"/>
    <w:link w:val="13"/>
    <w:uiPriority w:val="0"/>
    <w:rPr>
      <w:kern w:val="2"/>
      <w:sz w:val="21"/>
      <w:szCs w:val="24"/>
    </w:rPr>
  </w:style>
  <w:style w:type="character" w:customStyle="1" w:styleId="51">
    <w:name w:val="正文文本缩进 Char"/>
    <w:link w:val="14"/>
    <w:uiPriority w:val="0"/>
    <w:rPr>
      <w:kern w:val="2"/>
      <w:sz w:val="21"/>
      <w:szCs w:val="24"/>
    </w:rPr>
  </w:style>
  <w:style w:type="character" w:customStyle="1" w:styleId="52">
    <w:name w:val="纯文本 Char"/>
    <w:link w:val="17"/>
    <w:uiPriority w:val="0"/>
    <w:rPr>
      <w:rFonts w:ascii="宋体" w:hAnsi="Courier New" w:eastAsia="幼圆"/>
      <w:kern w:val="2"/>
      <w:sz w:val="21"/>
    </w:rPr>
  </w:style>
  <w:style w:type="character" w:customStyle="1" w:styleId="53">
    <w:name w:val="日期 Char"/>
    <w:link w:val="19"/>
    <w:uiPriority w:val="0"/>
    <w:rPr>
      <w:rFonts w:ascii="宋体" w:hAnsi="宋体"/>
      <w:kern w:val="2"/>
      <w:sz w:val="28"/>
      <w:szCs w:val="24"/>
    </w:rPr>
  </w:style>
  <w:style w:type="character" w:customStyle="1" w:styleId="54">
    <w:name w:val="正文文本缩进 2 Char"/>
    <w:link w:val="20"/>
    <w:uiPriority w:val="0"/>
    <w:rPr>
      <w:rFonts w:ascii="宋体" w:hAnsi="宋体"/>
      <w:kern w:val="2"/>
      <w:sz w:val="21"/>
      <w:szCs w:val="24"/>
    </w:rPr>
  </w:style>
  <w:style w:type="character" w:customStyle="1" w:styleId="55">
    <w:name w:val="批注框文本 Char"/>
    <w:link w:val="21"/>
    <w:uiPriority w:val="0"/>
    <w:rPr>
      <w:kern w:val="2"/>
      <w:sz w:val="18"/>
      <w:szCs w:val="18"/>
    </w:rPr>
  </w:style>
  <w:style w:type="character" w:customStyle="1" w:styleId="56">
    <w:name w:val="页脚 Char"/>
    <w:link w:val="22"/>
    <w:uiPriority w:val="0"/>
    <w:rPr>
      <w:kern w:val="2"/>
      <w:sz w:val="18"/>
      <w:szCs w:val="18"/>
    </w:rPr>
  </w:style>
  <w:style w:type="character" w:customStyle="1" w:styleId="57">
    <w:name w:val="页眉 Char"/>
    <w:link w:val="23"/>
    <w:uiPriority w:val="0"/>
    <w:rPr>
      <w:kern w:val="2"/>
      <w:sz w:val="18"/>
      <w:szCs w:val="18"/>
    </w:rPr>
  </w:style>
  <w:style w:type="character" w:customStyle="1" w:styleId="58">
    <w:name w:val="副标题 Char"/>
    <w:link w:val="26"/>
    <w:uiPriority w:val="0"/>
    <w:rPr>
      <w:rFonts w:ascii="Calibri Light" w:hAnsi="Calibri Light" w:cs="Times New Roman"/>
      <w:b/>
      <w:bCs/>
      <w:kern w:val="28"/>
      <w:sz w:val="32"/>
      <w:szCs w:val="32"/>
    </w:rPr>
  </w:style>
  <w:style w:type="character" w:customStyle="1" w:styleId="59">
    <w:name w:val="正文文本缩进 3 Char"/>
    <w:link w:val="28"/>
    <w:uiPriority w:val="0"/>
    <w:rPr>
      <w:rFonts w:ascii="宋体" w:hAnsi="宋体"/>
      <w:kern w:val="2"/>
      <w:sz w:val="21"/>
      <w:szCs w:val="24"/>
    </w:rPr>
  </w:style>
  <w:style w:type="character" w:customStyle="1" w:styleId="60">
    <w:name w:val="正文文本 2 Char"/>
    <w:link w:val="31"/>
    <w:uiPriority w:val="0"/>
    <w:rPr>
      <w:kern w:val="2"/>
      <w:sz w:val="21"/>
      <w:szCs w:val="24"/>
    </w:rPr>
  </w:style>
  <w:style w:type="character" w:customStyle="1" w:styleId="61">
    <w:name w:val="批注主题 Char"/>
    <w:link w:val="35"/>
    <w:uiPriority w:val="0"/>
    <w:rPr>
      <w:b/>
      <w:bCs/>
      <w:kern w:val="2"/>
      <w:sz w:val="21"/>
      <w:szCs w:val="24"/>
    </w:rPr>
  </w:style>
  <w:style w:type="character" w:customStyle="1" w:styleId="62">
    <w:name w:val="正文首行缩进 Char"/>
    <w:basedOn w:val="50"/>
    <w:link w:val="36"/>
    <w:uiPriority w:val="0"/>
    <w:rPr>
      <w:kern w:val="2"/>
      <w:sz w:val="21"/>
      <w:szCs w:val="24"/>
    </w:rPr>
  </w:style>
  <w:style w:type="character" w:customStyle="1" w:styleId="63">
    <w:name w:val="正文首行缩进 2 Char"/>
    <w:basedOn w:val="51"/>
    <w:link w:val="37"/>
    <w:uiPriority w:val="0"/>
    <w:rPr>
      <w:kern w:val="2"/>
      <w:sz w:val="21"/>
      <w:szCs w:val="24"/>
    </w:rPr>
  </w:style>
  <w:style w:type="character" w:customStyle="1" w:styleId="64">
    <w:name w:val="Hyperlink.0"/>
    <w:qFormat/>
    <w:uiPriority w:val="0"/>
    <w:rPr>
      <w:shd w:val="clear" w:color="auto" w:fill="auto"/>
      <w:lang w:val="en-US"/>
    </w:rPr>
  </w:style>
  <w:style w:type="character" w:customStyle="1" w:styleId="65">
    <w:name w:val="批注框文本 Char1"/>
    <w:uiPriority w:val="0"/>
    <w:rPr>
      <w:kern w:val="2"/>
      <w:sz w:val="18"/>
      <w:szCs w:val="18"/>
    </w:rPr>
  </w:style>
  <w:style w:type="character" w:customStyle="1" w:styleId="66">
    <w:name w:val="标题 2 Char Char"/>
    <w:uiPriority w:val="0"/>
    <w:rPr>
      <w:rFonts w:ascii="Arial" w:hAnsi="Arial" w:eastAsia="黑体"/>
      <w:b/>
      <w:bCs/>
      <w:kern w:val="2"/>
      <w:sz w:val="32"/>
      <w:szCs w:val="32"/>
      <w:lang w:val="en-US" w:eastAsia="zh-CN" w:bidi="ar-SA"/>
    </w:rPr>
  </w:style>
  <w:style w:type="character" w:customStyle="1" w:styleId="67">
    <w:name w:val="Hyperlink.1"/>
    <w:qFormat/>
    <w:uiPriority w:val="0"/>
    <w:rPr>
      <w:color w:val="000000"/>
      <w:sz w:val="24"/>
      <w:szCs w:val="24"/>
      <w:lang w:val="en-US"/>
    </w:rPr>
  </w:style>
  <w:style w:type="character" w:customStyle="1" w:styleId="68">
    <w:name w:val="无"/>
    <w:qFormat/>
    <w:uiPriority w:val="0"/>
  </w:style>
  <w:style w:type="character" w:customStyle="1" w:styleId="69">
    <w:name w:val="页眉 Char1"/>
    <w:uiPriority w:val="0"/>
    <w:rPr>
      <w:kern w:val="2"/>
      <w:sz w:val="18"/>
      <w:szCs w:val="18"/>
    </w:rPr>
  </w:style>
  <w:style w:type="paragraph" w:customStyle="1" w:styleId="70">
    <w:name w:val="正文00"/>
    <w:basedOn w:val="1"/>
    <w:qFormat/>
    <w:uiPriority w:val="0"/>
    <w:pPr>
      <w:topLinePunct/>
      <w:spacing w:line="360" w:lineRule="auto"/>
      <w:ind w:firstLine="200" w:firstLineChars="200"/>
    </w:pPr>
    <w:rPr>
      <w:sz w:val="24"/>
      <w:szCs w:val="21"/>
    </w:rPr>
  </w:style>
  <w:style w:type="paragraph" w:customStyle="1" w:styleId="71">
    <w:name w:val="样式 宋体 五号 行距: 单倍行距"/>
    <w:basedOn w:val="1"/>
    <w:uiPriority w:val="0"/>
    <w:pPr>
      <w:adjustRightInd w:val="0"/>
      <w:jc w:val="left"/>
      <w:textAlignment w:val="baseline"/>
    </w:pPr>
    <w:rPr>
      <w:rFonts w:ascii="宋体" w:hAnsi="宋体"/>
      <w:kern w:val="0"/>
      <w:szCs w:val="20"/>
    </w:rPr>
  </w:style>
  <w:style w:type="paragraph" w:customStyle="1" w:styleId="72">
    <w:name w:val="p0"/>
    <w:basedOn w:val="1"/>
    <w:uiPriority w:val="0"/>
    <w:pPr>
      <w:widowControl/>
    </w:pPr>
    <w:rPr>
      <w:kern w:val="0"/>
      <w:szCs w:val="21"/>
    </w:rPr>
  </w:style>
  <w:style w:type="paragraph" w:customStyle="1" w:styleId="73">
    <w:name w:val="Char Char Char Char"/>
    <w:basedOn w:val="1"/>
    <w:uiPriority w:val="0"/>
    <w:rPr>
      <w:rFonts w:ascii="Tahoma" w:hAnsi="Tahoma"/>
      <w:sz w:val="24"/>
      <w:szCs w:val="20"/>
    </w:rPr>
  </w:style>
  <w:style w:type="paragraph" w:customStyle="1" w:styleId="74">
    <w:name w:val="兴业正文缩进2"/>
    <w:basedOn w:val="20"/>
    <w:uiPriority w:val="0"/>
    <w:pPr>
      <w:spacing w:line="300" w:lineRule="auto"/>
      <w:ind w:firstLine="420" w:firstLineChars="200"/>
    </w:pPr>
    <w:rPr>
      <w:rFonts w:ascii="Cambria Math"/>
    </w:rPr>
  </w:style>
  <w:style w:type="paragraph" w:customStyle="1" w:styleId="75">
    <w:name w:val="Char1"/>
    <w:basedOn w:val="10"/>
    <w:uiPriority w:val="0"/>
    <w:rPr>
      <w:rFonts w:ascii="Tahoma" w:hAnsi="Tahoma"/>
      <w:sz w:val="24"/>
    </w:rPr>
  </w:style>
  <w:style w:type="paragraph" w:customStyle="1" w:styleId="76">
    <w:name w:val="0"/>
    <w:basedOn w:val="1"/>
    <w:uiPriority w:val="0"/>
    <w:pPr>
      <w:widowControl/>
      <w:snapToGrid w:val="0"/>
      <w:spacing w:line="408" w:lineRule="auto"/>
      <w:ind w:left="1"/>
      <w:textAlignment w:val="bottom"/>
    </w:pPr>
    <w:rPr>
      <w:color w:val="000000"/>
      <w:kern w:val="0"/>
      <w:szCs w:val="21"/>
    </w:rPr>
  </w:style>
  <w:style w:type="paragraph" w:customStyle="1" w:styleId="77">
    <w:name w:val="正文1"/>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9">
    <w:name w:val="正文（首行缩进一字）"/>
    <w:basedOn w:val="1"/>
    <w:uiPriority w:val="0"/>
  </w:style>
  <w:style w:type="paragraph" w:customStyle="1" w:styleId="80">
    <w:name w:val="WPSOffice手动目录 1"/>
    <w:uiPriority w:val="0"/>
    <w:rPr>
      <w:rFonts w:ascii="Times New Roman" w:hAnsi="Times New Roman" w:eastAsia="宋体" w:cs="Times New Roman"/>
      <w:lang w:val="en-US" w:eastAsia="zh-CN" w:bidi="ar-SA"/>
    </w:rPr>
  </w:style>
  <w:style w:type="paragraph" w:customStyle="1" w:styleId="81">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styleId="82">
    <w:name w:val="List Paragraph"/>
    <w:basedOn w:val="1"/>
    <w:qFormat/>
    <w:uiPriority w:val="99"/>
    <w:pPr>
      <w:ind w:firstLine="420" w:firstLineChars="200"/>
    </w:pPr>
  </w:style>
  <w:style w:type="paragraph" w:customStyle="1" w:styleId="83">
    <w:name w:val="Char Char Char Char1"/>
    <w:basedOn w:val="1"/>
    <w:uiPriority w:val="0"/>
    <w:rPr>
      <w:rFonts w:ascii="Tahoma" w:hAnsi="Tahoma"/>
      <w:sz w:val="24"/>
      <w:szCs w:val="20"/>
    </w:rPr>
  </w:style>
  <w:style w:type="paragraph" w:customStyle="1" w:styleId="84">
    <w:name w:val="标题 55"/>
    <w:basedOn w:val="8"/>
    <w:uiPriority w:val="0"/>
    <w:rPr>
      <w:rFonts w:ascii="方正黑体简体" w:eastAsia="方正黑体简体"/>
      <w:b w:val="0"/>
    </w:rPr>
  </w:style>
  <w:style w:type="paragraph" w:customStyle="1" w:styleId="85">
    <w:name w:val="Char"/>
    <w:basedOn w:val="1"/>
    <w:uiPriority w:val="0"/>
    <w:pPr>
      <w:widowControl/>
      <w:tabs>
        <w:tab w:val="left" w:pos="360"/>
      </w:tabs>
      <w:jc w:val="left"/>
    </w:pPr>
    <w:rPr>
      <w:kern w:val="0"/>
      <w:sz w:val="24"/>
      <w:szCs w:val="20"/>
    </w:rPr>
  </w:style>
  <w:style w:type="paragraph" w:customStyle="1" w:styleId="86">
    <w:name w:val="样式 标题 1 + 四号 居中 段前: 12 磅 段后: 12 磅 行距: 单倍行距"/>
    <w:basedOn w:val="2"/>
    <w:uiPriority w:val="0"/>
    <w:pPr>
      <w:adjustRightInd w:val="0"/>
      <w:spacing w:before="240" w:after="240" w:line="240" w:lineRule="auto"/>
      <w:textAlignment w:val="baseline"/>
    </w:pPr>
    <w:rPr>
      <w:bCs w:val="0"/>
      <w:sz w:val="28"/>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34</Pages>
  <Words>9713</Words>
  <Characters>3222</Characters>
  <Lines>26</Lines>
  <Paragraphs>25</Paragraphs>
  <TotalTime>22</TotalTime>
  <ScaleCrop>false</ScaleCrop>
  <LinksUpToDate>false</LinksUpToDate>
  <CharactersWithSpaces>12910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2024-11-22T09:50:00Z</dcterms:created>
  <dc:creator>User</dc:creator>
  <cp:lastModifiedBy>陈伟皓</cp:lastModifiedBy>
  <dcterms:modified xsi:type="dcterms:W3CDTF">2024-11-26T01:19:43Z</dcterms:modified>
  <dc:title>办公家具招标文件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B0AE6548205C43228E96E071B85554DA</vt:lpwstr>
  </property>
</Properties>
</file>